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C11018">
        <w:rPr>
          <w:b/>
          <w:caps/>
          <w:lang w:val="pl-PL"/>
        </w:rPr>
        <w:t>6</w:t>
      </w:r>
      <w:r w:rsidR="00934886">
        <w:rPr>
          <w:b/>
          <w:caps/>
          <w:lang w:val="pl-PL"/>
        </w:rPr>
        <w:t>2</w:t>
      </w:r>
      <w:r w:rsidR="00FD042C" w:rsidRPr="00F70137">
        <w:rPr>
          <w:b/>
          <w:caps/>
          <w:lang w:val="pl-PL"/>
        </w:rPr>
        <w:t>/202</w:t>
      </w:r>
      <w:r w:rsidR="00226B15">
        <w:rPr>
          <w:b/>
          <w:caps/>
          <w:lang w:val="pl-PL"/>
        </w:rPr>
        <w:t>3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C11018">
        <w:rPr>
          <w:b/>
          <w:lang w:val="pl-PL"/>
        </w:rPr>
        <w:t>11</w:t>
      </w:r>
      <w:r w:rsidR="00226B15">
        <w:rPr>
          <w:b/>
          <w:lang w:val="pl-PL"/>
        </w:rPr>
        <w:t xml:space="preserve"> maja</w:t>
      </w:r>
      <w:r w:rsidR="00536D4D">
        <w:rPr>
          <w:b/>
          <w:lang w:val="pl-PL"/>
        </w:rPr>
        <w:t xml:space="preserve"> 202</w:t>
      </w:r>
      <w:r w:rsidR="00226B15">
        <w:rPr>
          <w:b/>
          <w:lang w:val="pl-PL"/>
        </w:rPr>
        <w:t>3</w:t>
      </w:r>
      <w:r w:rsidRPr="00F70137">
        <w:rPr>
          <w:b/>
          <w:lang w:val="pl-PL"/>
        </w:rPr>
        <w:t xml:space="preserve"> r.</w:t>
      </w:r>
    </w:p>
    <w:p w:rsidR="003C720D" w:rsidRDefault="0080030E" w:rsidP="00226B15">
      <w:pPr>
        <w:spacing w:before="280" w:after="280" w:line="360" w:lineRule="auto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bookmarkEnd w:id="0"/>
      <w:r w:rsidR="000F1797">
        <w:rPr>
          <w:b/>
          <w:lang w:val="pl-PL"/>
        </w:rPr>
        <w:t xml:space="preserve">na realizację zadania publicznego przez organizacje pozarządowe oraz podmioty wymienione w art. 3 ust. 3 ustawy o działalności pożytku publicznego i o wolontariacie </w:t>
      </w:r>
      <w:r w:rsidR="000F1797" w:rsidRPr="00991EBC">
        <w:rPr>
          <w:b/>
          <w:lang w:val="pl-PL"/>
        </w:rPr>
        <w:t xml:space="preserve">w zakresie </w:t>
      </w:r>
      <w:r w:rsidR="00226B15">
        <w:rPr>
          <w:b/>
          <w:lang w:val="pl-PL"/>
        </w:rPr>
        <w:br/>
      </w:r>
      <w:r w:rsidR="00D700B2" w:rsidRPr="00D90E4C">
        <w:rPr>
          <w:b/>
          <w:lang w:val="pl-PL"/>
        </w:rPr>
        <w:t>działalności na rzecz osób niepełnosprawnych, ochrony i promocji zdrowia</w:t>
      </w:r>
      <w:r w:rsidR="00D700B2">
        <w:rPr>
          <w:b/>
          <w:lang w:val="pl-PL"/>
        </w:rPr>
        <w:t xml:space="preserve"> oraz </w:t>
      </w:r>
      <w:r w:rsidR="00D700B2" w:rsidRPr="00B85F67">
        <w:rPr>
          <w:b/>
          <w:lang w:val="pl-PL"/>
        </w:rPr>
        <w:t>działalności na rzecz osób w wieku emerytalnym</w:t>
      </w:r>
      <w:r w:rsidR="000F1797" w:rsidRPr="00991EBC">
        <w:rPr>
          <w:b/>
          <w:lang w:val="pl-PL"/>
        </w:rPr>
        <w:t>.</w:t>
      </w:r>
    </w:p>
    <w:p w:rsidR="00C86A51" w:rsidRDefault="00E16A84" w:rsidP="0032030A">
      <w:pPr>
        <w:spacing w:line="360" w:lineRule="auto"/>
        <w:rPr>
          <w:szCs w:val="18"/>
          <w:lang w:val="pl-PL"/>
        </w:rPr>
      </w:pPr>
      <w:r w:rsidRPr="00301C00">
        <w:rPr>
          <w:b/>
          <w:szCs w:val="18"/>
          <w:lang w:val="pl-PL"/>
        </w:rPr>
        <w:t>§ 1.</w:t>
      </w:r>
      <w:r w:rsidRPr="00301C00">
        <w:rPr>
          <w:szCs w:val="18"/>
          <w:lang w:val="pl-PL"/>
        </w:rPr>
        <w:t xml:space="preserve"> W oparciu o opinię komisji konkursowej, </w:t>
      </w:r>
      <w:bookmarkStart w:id="1" w:name="_Hlk134600821"/>
      <w:r w:rsidR="009F30E9" w:rsidRPr="009F30E9">
        <w:rPr>
          <w:rFonts w:cs="Calibri"/>
          <w:lang w:val="pl-PL"/>
        </w:rPr>
        <w:t>powoła</w:t>
      </w:r>
      <w:r w:rsidR="009F30E9">
        <w:rPr>
          <w:rFonts w:cs="Calibri"/>
          <w:lang w:val="pl-PL"/>
        </w:rPr>
        <w:t>nej</w:t>
      </w:r>
      <w:r w:rsidR="009F30E9" w:rsidRPr="009F30E9">
        <w:rPr>
          <w:rFonts w:cs="Calibri"/>
          <w:lang w:val="pl-PL"/>
        </w:rPr>
        <w:t xml:space="preserve"> przez Burmistrza Miasta Iławy zgodnie z Zarządzeniem Burmistrza Miasta Iławy nr 0050-126/2020 z dnia 22 października 2020 r.</w:t>
      </w:r>
      <w:r w:rsidR="009F30E9">
        <w:rPr>
          <w:rFonts w:cs="Calibri"/>
          <w:lang w:val="pl-PL"/>
        </w:rPr>
        <w:t xml:space="preserve">, </w:t>
      </w:r>
      <w:bookmarkEnd w:id="1"/>
      <w:r w:rsidRPr="00301C00">
        <w:rPr>
          <w:szCs w:val="18"/>
          <w:lang w:val="pl-PL"/>
        </w:rPr>
        <w:t>dokonuje wyboru ofert</w:t>
      </w:r>
      <w:r w:rsidR="00226B15">
        <w:rPr>
          <w:szCs w:val="18"/>
          <w:lang w:val="pl-PL"/>
        </w:rPr>
        <w:t xml:space="preserve"> na realizację poniższych zadań publicznych</w:t>
      </w:r>
      <w:r w:rsidR="00C86A51">
        <w:rPr>
          <w:szCs w:val="18"/>
          <w:lang w:val="pl-PL"/>
        </w:rPr>
        <w:t>:</w:t>
      </w:r>
    </w:p>
    <w:p w:rsidR="00D700B2" w:rsidRPr="00D700B2" w:rsidRDefault="00D700B2" w:rsidP="00D700B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700B2">
        <w:rPr>
          <w:rFonts w:ascii="Arial" w:hAnsi="Arial" w:cs="Arial"/>
          <w:color w:val="000000"/>
          <w:sz w:val="18"/>
          <w:szCs w:val="18"/>
        </w:rPr>
        <w:t>Rehabilitacja społeczna i zawodowa osób dorosłych niepełnosprawnych w Gminie Miejskiej Iława.</w:t>
      </w:r>
    </w:p>
    <w:p w:rsidR="00D700B2" w:rsidRPr="00D700B2" w:rsidRDefault="00D700B2" w:rsidP="00D700B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700B2">
        <w:rPr>
          <w:rFonts w:ascii="Arial" w:hAnsi="Arial" w:cs="Arial"/>
          <w:color w:val="000000"/>
          <w:sz w:val="18"/>
          <w:szCs w:val="18"/>
        </w:rPr>
        <w:t>Organizacja zajęć z zakresu profilaktyki zdrowotnej wśród seniorów.</w:t>
      </w:r>
    </w:p>
    <w:p w:rsidR="00D700B2" w:rsidRPr="00D700B2" w:rsidRDefault="00D700B2" w:rsidP="00D700B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700B2">
        <w:rPr>
          <w:rFonts w:ascii="Arial" w:hAnsi="Arial" w:cs="Arial"/>
          <w:color w:val="000000"/>
          <w:sz w:val="18"/>
          <w:szCs w:val="18"/>
        </w:rPr>
        <w:t>Profilaktyka chorób nowotworowych Bądź zdrów.</w:t>
      </w:r>
    </w:p>
    <w:p w:rsidR="00FB3B4D" w:rsidRDefault="00E16A84" w:rsidP="001D1BA3">
      <w:pPr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226B15">
        <w:rPr>
          <w:b/>
          <w:lang w:val="pl-PL"/>
        </w:rPr>
        <w:t>2.</w:t>
      </w:r>
      <w:r w:rsidR="001D1BA3">
        <w:rPr>
          <w:lang w:val="pl-PL"/>
        </w:rPr>
        <w:t xml:space="preserve"> </w:t>
      </w:r>
      <w:bookmarkStart w:id="2" w:name="_Hlk134604162"/>
      <w:r w:rsidR="00FB3B4D">
        <w:rPr>
          <w:lang w:val="pl-PL"/>
        </w:rPr>
        <w:t>Ze względu na niespełnienie wymagań konkursu odrzucam ofertę na realizację zadania publicznego po tytułem</w:t>
      </w:r>
      <w:bookmarkEnd w:id="2"/>
      <w:r w:rsidR="00FB3B4D">
        <w:rPr>
          <w:lang w:val="pl-PL"/>
        </w:rPr>
        <w:t xml:space="preserve">: </w:t>
      </w:r>
      <w:r w:rsidR="00FB3B4D" w:rsidRPr="00FB3B4D">
        <w:rPr>
          <w:color w:val="000000"/>
          <w:szCs w:val="18"/>
          <w:lang w:val="pl-PL"/>
        </w:rPr>
        <w:t>Aktywna Rehabilitacja kluczem do samodzielności</w:t>
      </w:r>
      <w:r w:rsidR="00FB3B4D">
        <w:rPr>
          <w:color w:val="000000"/>
          <w:szCs w:val="18"/>
          <w:lang w:val="pl-PL"/>
        </w:rPr>
        <w:t>.</w:t>
      </w:r>
    </w:p>
    <w:p w:rsidR="001D1BA3" w:rsidRPr="006156EA" w:rsidRDefault="00FB3B4D" w:rsidP="001D1BA3">
      <w:pPr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1D1BA3">
        <w:rPr>
          <w:lang w:val="pl-PL"/>
        </w:rPr>
        <w:t xml:space="preserve">Ze względu na brak oferty, unieważniam konkurs na </w:t>
      </w:r>
      <w:r w:rsidR="001D1BA3">
        <w:rPr>
          <w:color w:val="000000"/>
          <w:szCs w:val="18"/>
          <w:lang w:val="pl-PL"/>
        </w:rPr>
        <w:t>p</w:t>
      </w:r>
      <w:r w:rsidR="001D1BA3" w:rsidRPr="001D1BA3">
        <w:rPr>
          <w:color w:val="000000"/>
          <w:szCs w:val="18"/>
          <w:lang w:val="pl-PL"/>
        </w:rPr>
        <w:t>rowadzenie zajęć wzmacniających proces rehabilitacji i podnoszenia sprawności fizycznej, dla dzieci z niepełnosprawnościami</w:t>
      </w:r>
      <w:r>
        <w:rPr>
          <w:lang w:val="pl-PL"/>
        </w:rPr>
        <w:t>.</w:t>
      </w:r>
    </w:p>
    <w:p w:rsidR="0089386C" w:rsidRDefault="001D1BA3" w:rsidP="0032030A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F06618">
        <w:rPr>
          <w:b/>
          <w:lang w:val="pl-PL"/>
        </w:rPr>
        <w:t xml:space="preserve">§ </w:t>
      </w:r>
      <w:r w:rsidR="00FB3B4D">
        <w:rPr>
          <w:b/>
          <w:lang w:val="pl-PL"/>
        </w:rPr>
        <w:t>4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Ogłoszenie o wynik</w:t>
      </w:r>
      <w:r w:rsidR="00301C00">
        <w:rPr>
          <w:lang w:val="pl-PL"/>
        </w:rPr>
        <w:t>u</w:t>
      </w:r>
      <w:r w:rsidR="00301C00" w:rsidRPr="00F06618">
        <w:rPr>
          <w:lang w:val="pl-PL"/>
        </w:rPr>
        <w:t xml:space="preserve"> konkursu ofert wraz z otrzymaną punktacją i kwotą dofinansowania, stanowiącym </w:t>
      </w:r>
      <w:r w:rsidR="00301C00">
        <w:rPr>
          <w:lang w:val="pl-PL"/>
        </w:rPr>
        <w:t>z</w:t>
      </w:r>
      <w:r w:rsidR="00301C00"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Pr="00F06618" w:rsidRDefault="00514F53" w:rsidP="0032030A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FB3B4D">
        <w:rPr>
          <w:b/>
          <w:lang w:val="pl-PL"/>
        </w:rPr>
        <w:t>5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Zarządzenie wchodzi w życie z dniem podpisania.</w:t>
      </w:r>
    </w:p>
    <w:p w:rsidR="00877369" w:rsidRDefault="00877369" w:rsidP="0032030A">
      <w:pPr>
        <w:tabs>
          <w:tab w:val="left" w:pos="1770"/>
        </w:tabs>
        <w:spacing w:line="360" w:lineRule="auto"/>
        <w:rPr>
          <w:lang w:val="pl-PL"/>
        </w:rPr>
        <w:sectPr w:rsidR="00877369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</w:p>
    <w:p w:rsidR="00877369" w:rsidRPr="00877369" w:rsidRDefault="00877369" w:rsidP="00877369">
      <w:pPr>
        <w:jc w:val="right"/>
        <w:rPr>
          <w:lang w:val="pl-PL"/>
        </w:rPr>
      </w:pPr>
      <w:r w:rsidRPr="00877369">
        <w:rPr>
          <w:lang w:val="pl-PL"/>
        </w:rPr>
        <w:lastRenderedPageBreak/>
        <w:t>załącznik nr 1 do zarządzenia nr 0050-6</w:t>
      </w:r>
      <w:r>
        <w:rPr>
          <w:lang w:val="pl-PL"/>
        </w:rPr>
        <w:t>2</w:t>
      </w:r>
      <w:r w:rsidRPr="00877369">
        <w:rPr>
          <w:lang w:val="pl-PL"/>
        </w:rPr>
        <w:t>/2023</w:t>
      </w:r>
    </w:p>
    <w:p w:rsidR="00877369" w:rsidRPr="00877369" w:rsidRDefault="00877369" w:rsidP="00877369">
      <w:pPr>
        <w:jc w:val="right"/>
        <w:rPr>
          <w:lang w:val="pl-PL"/>
        </w:rPr>
      </w:pPr>
      <w:r w:rsidRPr="00877369">
        <w:rPr>
          <w:lang w:val="pl-PL"/>
        </w:rPr>
        <w:t>Burmistrza Miasta Iławy</w:t>
      </w:r>
    </w:p>
    <w:p w:rsidR="00877369" w:rsidRPr="00877369" w:rsidRDefault="00877369" w:rsidP="00877369">
      <w:pPr>
        <w:jc w:val="right"/>
        <w:rPr>
          <w:lang w:val="pl-PL"/>
        </w:rPr>
      </w:pPr>
      <w:r w:rsidRPr="00877369">
        <w:rPr>
          <w:lang w:val="pl-PL"/>
        </w:rPr>
        <w:t xml:space="preserve">z dnia 11 maja 2023 r. </w:t>
      </w:r>
    </w:p>
    <w:p w:rsidR="00877369" w:rsidRPr="00877369" w:rsidRDefault="00877369" w:rsidP="00877369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877369" w:rsidRPr="00877369" w:rsidRDefault="00877369" w:rsidP="00877369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877369">
        <w:rPr>
          <w:b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877369" w:rsidRPr="0055249A" w:rsidTr="00FF25E5">
        <w:trPr>
          <w:trHeight w:val="575"/>
          <w:jc w:val="center"/>
        </w:trPr>
        <w:tc>
          <w:tcPr>
            <w:tcW w:w="499" w:type="dxa"/>
          </w:tcPr>
          <w:p w:rsidR="00877369" w:rsidRPr="0055249A" w:rsidRDefault="00877369" w:rsidP="00FF25E5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 w:rsidRPr="0055249A">
              <w:rPr>
                <w:b/>
                <w:bCs/>
                <w:szCs w:val="22"/>
              </w:rPr>
              <w:t>L.p</w:t>
            </w:r>
            <w:r w:rsidRPr="0055249A">
              <w:rPr>
                <w:b/>
                <w:bCs/>
                <w:i/>
                <w:iCs/>
                <w:szCs w:val="22"/>
              </w:rPr>
              <w:t>.</w:t>
            </w:r>
            <w:proofErr w:type="spellEnd"/>
          </w:p>
        </w:tc>
        <w:tc>
          <w:tcPr>
            <w:tcW w:w="3232" w:type="dxa"/>
          </w:tcPr>
          <w:p w:rsidR="00877369" w:rsidRPr="0055249A" w:rsidRDefault="00877369" w:rsidP="00FF25E5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877369" w:rsidRPr="0055249A" w:rsidRDefault="00877369" w:rsidP="00FF25E5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877369" w:rsidRPr="0055249A" w:rsidRDefault="00877369" w:rsidP="00FF25E5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877369" w:rsidRPr="0055249A" w:rsidRDefault="00877369" w:rsidP="00FF25E5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877369" w:rsidRPr="0055249A" w:rsidRDefault="00877369" w:rsidP="00FF25E5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877369" w:rsidRPr="009C6C21" w:rsidTr="00FF25E5">
        <w:trPr>
          <w:trHeight w:val="965"/>
          <w:jc w:val="center"/>
        </w:trPr>
        <w:tc>
          <w:tcPr>
            <w:tcW w:w="499" w:type="dxa"/>
            <w:vAlign w:val="center"/>
          </w:tcPr>
          <w:p w:rsidR="00877369" w:rsidRPr="009C6C21" w:rsidRDefault="00877369" w:rsidP="00FF25E5">
            <w:pPr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1.</w:t>
            </w:r>
          </w:p>
        </w:tc>
        <w:tc>
          <w:tcPr>
            <w:tcW w:w="3232" w:type="dxa"/>
            <w:vAlign w:val="center"/>
          </w:tcPr>
          <w:p w:rsidR="00877369" w:rsidRPr="009C6C21" w:rsidRDefault="00877369" w:rsidP="00FF25E5">
            <w:pPr>
              <w:pStyle w:val="Nagwek2"/>
              <w:spacing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Polskie Stowarzyszenie na rzecz Osób z Niepełnosprawnością Intelektualną Koło w Iławie</w:t>
            </w:r>
          </w:p>
        </w:tc>
        <w:tc>
          <w:tcPr>
            <w:tcW w:w="3553" w:type="dxa"/>
          </w:tcPr>
          <w:p w:rsidR="00877369" w:rsidRPr="009C6C21" w:rsidRDefault="00877369" w:rsidP="00FF25E5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Rehabilitacja społeczna i zawodowa osób dorosłych niepełnosprawnych w Gminie Miejskiej Iława/ Dzienne Centrum Aktywności</w:t>
            </w:r>
          </w:p>
        </w:tc>
        <w:tc>
          <w:tcPr>
            <w:tcW w:w="2302" w:type="dxa"/>
            <w:vAlign w:val="center"/>
          </w:tcPr>
          <w:p w:rsidR="00877369" w:rsidRPr="009C6C21" w:rsidRDefault="00877369" w:rsidP="00FF25E5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Pozytywny</w:t>
            </w:r>
          </w:p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27,5 pkt./43 pkt.</w:t>
            </w:r>
          </w:p>
        </w:tc>
        <w:tc>
          <w:tcPr>
            <w:tcW w:w="249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10 000,00 zł</w:t>
            </w:r>
          </w:p>
        </w:tc>
      </w:tr>
      <w:tr w:rsidR="00877369" w:rsidRPr="009C6C21" w:rsidTr="00FF25E5">
        <w:trPr>
          <w:trHeight w:val="965"/>
          <w:jc w:val="center"/>
        </w:trPr>
        <w:tc>
          <w:tcPr>
            <w:tcW w:w="499" w:type="dxa"/>
            <w:vAlign w:val="center"/>
          </w:tcPr>
          <w:p w:rsidR="00877369" w:rsidRPr="009C6C21" w:rsidRDefault="00877369" w:rsidP="00FF25E5">
            <w:pPr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2.</w:t>
            </w:r>
          </w:p>
        </w:tc>
        <w:tc>
          <w:tcPr>
            <w:tcW w:w="3232" w:type="dxa"/>
            <w:vAlign w:val="center"/>
          </w:tcPr>
          <w:p w:rsidR="00877369" w:rsidRPr="009C6C21" w:rsidRDefault="00877369" w:rsidP="00FF25E5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Iławscy Seniorzy</w:t>
            </w:r>
          </w:p>
        </w:tc>
        <w:tc>
          <w:tcPr>
            <w:tcW w:w="3553" w:type="dxa"/>
          </w:tcPr>
          <w:p w:rsidR="00877369" w:rsidRPr="009C6C21" w:rsidRDefault="00877369" w:rsidP="00FF25E5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Organizacja zajęć z zakresu profilaktyki zdrowotnej wśród seniorów/ Organizacja zajęć ruchowych, aktywizujących iławskich seniorów do zapobiegania niepełnosprawności</w:t>
            </w:r>
          </w:p>
        </w:tc>
        <w:tc>
          <w:tcPr>
            <w:tcW w:w="2302" w:type="dxa"/>
            <w:vAlign w:val="center"/>
          </w:tcPr>
          <w:p w:rsidR="00877369" w:rsidRPr="009C6C21" w:rsidRDefault="00877369" w:rsidP="00FF25E5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Pozytywny</w:t>
            </w:r>
          </w:p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27,5 pkt./ 43 pkt.</w:t>
            </w:r>
          </w:p>
        </w:tc>
        <w:tc>
          <w:tcPr>
            <w:tcW w:w="249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16 000,00 zł</w:t>
            </w:r>
          </w:p>
        </w:tc>
      </w:tr>
      <w:tr w:rsidR="00877369" w:rsidRPr="009C6C21" w:rsidTr="00FF25E5">
        <w:trPr>
          <w:trHeight w:val="965"/>
          <w:jc w:val="center"/>
        </w:trPr>
        <w:tc>
          <w:tcPr>
            <w:tcW w:w="499" w:type="dxa"/>
            <w:vAlign w:val="center"/>
          </w:tcPr>
          <w:p w:rsidR="00877369" w:rsidRPr="009C6C21" w:rsidRDefault="00877369" w:rsidP="00FF25E5">
            <w:pPr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3.</w:t>
            </w:r>
          </w:p>
        </w:tc>
        <w:tc>
          <w:tcPr>
            <w:tcW w:w="3232" w:type="dxa"/>
            <w:vAlign w:val="center"/>
          </w:tcPr>
          <w:p w:rsidR="00877369" w:rsidRPr="009C6C21" w:rsidRDefault="00877369" w:rsidP="00FF25E5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Iławski Klub Amazonki</w:t>
            </w:r>
          </w:p>
        </w:tc>
        <w:tc>
          <w:tcPr>
            <w:tcW w:w="3553" w:type="dxa"/>
          </w:tcPr>
          <w:p w:rsidR="00877369" w:rsidRPr="009C6C21" w:rsidRDefault="00877369" w:rsidP="00FF25E5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Profilaktyka chorób nowotworowych Bądź zdrów.</w:t>
            </w:r>
          </w:p>
        </w:tc>
        <w:tc>
          <w:tcPr>
            <w:tcW w:w="2302" w:type="dxa"/>
            <w:vAlign w:val="center"/>
          </w:tcPr>
          <w:p w:rsidR="00877369" w:rsidRPr="009C6C21" w:rsidRDefault="00877369" w:rsidP="00FF25E5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Pozytywny</w:t>
            </w:r>
          </w:p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23 pkt./43 pkt.</w:t>
            </w:r>
          </w:p>
        </w:tc>
        <w:tc>
          <w:tcPr>
            <w:tcW w:w="249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3500,00 zł</w:t>
            </w:r>
          </w:p>
        </w:tc>
      </w:tr>
    </w:tbl>
    <w:p w:rsidR="00877369" w:rsidRPr="009C6C21" w:rsidRDefault="00877369" w:rsidP="00877369">
      <w:pPr>
        <w:pStyle w:val="Nagwek1"/>
        <w:jc w:val="both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877369" w:rsidRPr="009C6C21" w:rsidRDefault="00877369" w:rsidP="008773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C6C21">
        <w:rPr>
          <w:rFonts w:ascii="Times New Roman" w:hAnsi="Times New Roman" w:cs="Times New Roman"/>
          <w:b/>
          <w:bCs/>
          <w:sz w:val="22"/>
          <w:szCs w:val="22"/>
          <w:lang w:val="pl-PL"/>
        </w:rPr>
        <w:t>Wykaz ofert, które nie zostały wybrane do dofinansowania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877369" w:rsidRPr="009C6C21" w:rsidTr="00FF25E5">
        <w:trPr>
          <w:trHeight w:val="965"/>
          <w:jc w:val="center"/>
        </w:trPr>
        <w:tc>
          <w:tcPr>
            <w:tcW w:w="499" w:type="dxa"/>
            <w:vAlign w:val="center"/>
          </w:tcPr>
          <w:p w:rsidR="00877369" w:rsidRPr="009C6C21" w:rsidRDefault="00877369" w:rsidP="00FF25E5">
            <w:pPr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1.</w:t>
            </w:r>
          </w:p>
        </w:tc>
        <w:tc>
          <w:tcPr>
            <w:tcW w:w="3232" w:type="dxa"/>
            <w:vAlign w:val="center"/>
          </w:tcPr>
          <w:p w:rsidR="00877369" w:rsidRPr="009C6C21" w:rsidRDefault="00877369" w:rsidP="00FF25E5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Fundacja Aktywnej Rehabilitacji</w:t>
            </w:r>
          </w:p>
        </w:tc>
        <w:tc>
          <w:tcPr>
            <w:tcW w:w="3553" w:type="dxa"/>
          </w:tcPr>
          <w:p w:rsidR="00877369" w:rsidRPr="009C6C21" w:rsidRDefault="00877369" w:rsidP="00FF25E5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Aktywna Rehabilitacja kluczem do samodzielności</w:t>
            </w:r>
          </w:p>
        </w:tc>
        <w:tc>
          <w:tcPr>
            <w:tcW w:w="2302" w:type="dxa"/>
            <w:vAlign w:val="center"/>
          </w:tcPr>
          <w:p w:rsidR="00877369" w:rsidRPr="009C6C21" w:rsidRDefault="00877369" w:rsidP="00FF25E5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9C6C21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Negatywny</w:t>
            </w:r>
          </w:p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19 pkt./43 pkt.</w:t>
            </w:r>
          </w:p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zbyt mała ilość punktów</w:t>
            </w:r>
          </w:p>
        </w:tc>
        <w:tc>
          <w:tcPr>
            <w:tcW w:w="2492" w:type="dxa"/>
            <w:vAlign w:val="center"/>
          </w:tcPr>
          <w:p w:rsidR="00877369" w:rsidRPr="009C6C21" w:rsidRDefault="00877369" w:rsidP="00FF25E5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9C6C21">
              <w:rPr>
                <w:rFonts w:ascii="Times New Roman" w:hAnsi="Times New Roman" w:cs="Times New Roman"/>
                <w:sz w:val="22"/>
                <w:lang w:val="pl-PL"/>
              </w:rPr>
              <w:t>0,00 zł</w:t>
            </w:r>
          </w:p>
        </w:tc>
      </w:tr>
    </w:tbl>
    <w:p w:rsidR="00877369" w:rsidRPr="009C6C21" w:rsidRDefault="00877369" w:rsidP="00877369">
      <w:pPr>
        <w:spacing w:line="360" w:lineRule="auto"/>
        <w:ind w:firstLine="708"/>
        <w:rPr>
          <w:rFonts w:ascii="Times New Roman" w:hAnsi="Times New Roman" w:cs="Times New Roman"/>
          <w:color w:val="000000"/>
          <w:lang w:val="pl-PL"/>
        </w:rPr>
      </w:pPr>
    </w:p>
    <w:p w:rsidR="00877369" w:rsidRPr="009C6C21" w:rsidRDefault="00877369" w:rsidP="00877369">
      <w:pPr>
        <w:spacing w:line="360" w:lineRule="auto"/>
        <w:ind w:firstLine="708"/>
        <w:rPr>
          <w:rFonts w:ascii="Times New Roman" w:hAnsi="Times New Roman" w:cs="Times New Roman"/>
          <w:color w:val="000000"/>
          <w:lang w:val="pl-PL"/>
        </w:rPr>
      </w:pPr>
    </w:p>
    <w:p w:rsidR="00877369" w:rsidRPr="009C6C21" w:rsidRDefault="00877369" w:rsidP="00877369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lang w:val="pl-PL"/>
        </w:rPr>
      </w:pPr>
      <w:r w:rsidRPr="009C6C21">
        <w:rPr>
          <w:rFonts w:ascii="Times New Roman" w:hAnsi="Times New Roman" w:cs="Times New Roman"/>
          <w:b/>
          <w:color w:val="000000"/>
          <w:lang w:val="pl-PL"/>
        </w:rPr>
        <w:t xml:space="preserve">Sporządził: </w:t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</w:r>
      <w:r w:rsidRPr="009C6C21">
        <w:rPr>
          <w:rFonts w:ascii="Times New Roman" w:hAnsi="Times New Roman" w:cs="Times New Roman"/>
          <w:b/>
          <w:color w:val="000000"/>
          <w:lang w:val="pl-PL"/>
        </w:rPr>
        <w:tab/>
        <w:t xml:space="preserve">Zatwierdził: </w:t>
      </w:r>
    </w:p>
    <w:p w:rsidR="00877369" w:rsidRPr="009C6C21" w:rsidRDefault="00877369" w:rsidP="00877369">
      <w:pPr>
        <w:spacing w:line="360" w:lineRule="auto"/>
        <w:ind w:firstLine="708"/>
        <w:rPr>
          <w:rFonts w:ascii="Times New Roman" w:hAnsi="Times New Roman" w:cs="Times New Roman"/>
          <w:color w:val="000000"/>
          <w:lang w:val="pl-PL"/>
        </w:rPr>
      </w:pPr>
      <w:r w:rsidRPr="009C6C21">
        <w:rPr>
          <w:rFonts w:ascii="Times New Roman" w:hAnsi="Times New Roman" w:cs="Times New Roman"/>
          <w:color w:val="000000"/>
          <w:lang w:val="pl-PL"/>
        </w:rPr>
        <w:t xml:space="preserve">Jakub </w:t>
      </w:r>
      <w:proofErr w:type="spellStart"/>
      <w:r w:rsidRPr="009C6C21">
        <w:rPr>
          <w:rFonts w:ascii="Times New Roman" w:hAnsi="Times New Roman" w:cs="Times New Roman"/>
          <w:color w:val="000000"/>
          <w:lang w:val="pl-PL"/>
        </w:rPr>
        <w:t>Kaska</w:t>
      </w:r>
      <w:proofErr w:type="spellEnd"/>
    </w:p>
    <w:p w:rsidR="00E16A84" w:rsidRPr="00F06618" w:rsidRDefault="00E16A84" w:rsidP="0032030A">
      <w:pPr>
        <w:tabs>
          <w:tab w:val="left" w:pos="1770"/>
        </w:tabs>
        <w:spacing w:line="360" w:lineRule="auto"/>
        <w:rPr>
          <w:lang w:val="pl-PL"/>
        </w:rPr>
      </w:pPr>
      <w:bookmarkStart w:id="3" w:name="_GoBack"/>
      <w:bookmarkEnd w:id="3"/>
    </w:p>
    <w:sectPr w:rsidR="00E16A84" w:rsidRPr="00F06618" w:rsidSect="00A26146"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6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1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"/>
  </w:num>
  <w:num w:numId="10">
    <w:abstractNumId w:val="11"/>
  </w:num>
  <w:num w:numId="11">
    <w:abstractNumId w:val="12"/>
  </w:num>
  <w:num w:numId="12">
    <w:abstractNumId w:val="32"/>
  </w:num>
  <w:num w:numId="13">
    <w:abstractNumId w:val="13"/>
  </w:num>
  <w:num w:numId="14">
    <w:abstractNumId w:val="9"/>
  </w:num>
  <w:num w:numId="15">
    <w:abstractNumId w:val="31"/>
  </w:num>
  <w:num w:numId="16">
    <w:abstractNumId w:val="17"/>
  </w:num>
  <w:num w:numId="17">
    <w:abstractNumId w:val="22"/>
  </w:num>
  <w:num w:numId="18">
    <w:abstractNumId w:val="10"/>
  </w:num>
  <w:num w:numId="19">
    <w:abstractNumId w:val="24"/>
  </w:num>
  <w:num w:numId="20">
    <w:abstractNumId w:val="25"/>
  </w:num>
  <w:num w:numId="21">
    <w:abstractNumId w:val="7"/>
  </w:num>
  <w:num w:numId="22">
    <w:abstractNumId w:val="16"/>
  </w:num>
  <w:num w:numId="23">
    <w:abstractNumId w:val="8"/>
  </w:num>
  <w:num w:numId="24">
    <w:abstractNumId w:val="18"/>
  </w:num>
  <w:num w:numId="25">
    <w:abstractNumId w:val="4"/>
  </w:num>
  <w:num w:numId="26">
    <w:abstractNumId w:val="30"/>
  </w:num>
  <w:num w:numId="27">
    <w:abstractNumId w:val="20"/>
  </w:num>
  <w:num w:numId="28">
    <w:abstractNumId w:val="5"/>
  </w:num>
  <w:num w:numId="29">
    <w:abstractNumId w:val="3"/>
  </w:num>
  <w:num w:numId="30">
    <w:abstractNumId w:val="28"/>
  </w:num>
  <w:num w:numId="31">
    <w:abstractNumId w:val="23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B3FB7"/>
    <w:rsid w:val="001D1BA3"/>
    <w:rsid w:val="001E0ADF"/>
    <w:rsid w:val="001F1A2D"/>
    <w:rsid w:val="00217065"/>
    <w:rsid w:val="00226B15"/>
    <w:rsid w:val="00233EE2"/>
    <w:rsid w:val="0025235D"/>
    <w:rsid w:val="00295048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7088D"/>
    <w:rsid w:val="00372776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6FE7"/>
    <w:rsid w:val="005112B4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156EA"/>
    <w:rsid w:val="006209C4"/>
    <w:rsid w:val="00636544"/>
    <w:rsid w:val="0064430B"/>
    <w:rsid w:val="006962D4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7F2A69"/>
    <w:rsid w:val="0080030E"/>
    <w:rsid w:val="00801C24"/>
    <w:rsid w:val="00832B44"/>
    <w:rsid w:val="0083349A"/>
    <w:rsid w:val="008634D9"/>
    <w:rsid w:val="00870747"/>
    <w:rsid w:val="00877369"/>
    <w:rsid w:val="0089386C"/>
    <w:rsid w:val="008976D5"/>
    <w:rsid w:val="008E1B29"/>
    <w:rsid w:val="009232DE"/>
    <w:rsid w:val="0092563C"/>
    <w:rsid w:val="0092621A"/>
    <w:rsid w:val="00933A4B"/>
    <w:rsid w:val="00934886"/>
    <w:rsid w:val="0094436E"/>
    <w:rsid w:val="00956554"/>
    <w:rsid w:val="00960116"/>
    <w:rsid w:val="0099584C"/>
    <w:rsid w:val="009C03BB"/>
    <w:rsid w:val="009C3462"/>
    <w:rsid w:val="009C6A70"/>
    <w:rsid w:val="009C6C21"/>
    <w:rsid w:val="009F30E9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52BBD"/>
    <w:rsid w:val="00BE195E"/>
    <w:rsid w:val="00C11018"/>
    <w:rsid w:val="00C342FF"/>
    <w:rsid w:val="00C4358D"/>
    <w:rsid w:val="00C614D1"/>
    <w:rsid w:val="00C86A51"/>
    <w:rsid w:val="00C9169B"/>
    <w:rsid w:val="00C91AF1"/>
    <w:rsid w:val="00CA0FF1"/>
    <w:rsid w:val="00CC3F1E"/>
    <w:rsid w:val="00CE43C8"/>
    <w:rsid w:val="00D26A97"/>
    <w:rsid w:val="00D32EC4"/>
    <w:rsid w:val="00D3581E"/>
    <w:rsid w:val="00D46A74"/>
    <w:rsid w:val="00D54996"/>
    <w:rsid w:val="00D622F5"/>
    <w:rsid w:val="00D700B2"/>
    <w:rsid w:val="00D9334F"/>
    <w:rsid w:val="00DB6385"/>
    <w:rsid w:val="00E011C0"/>
    <w:rsid w:val="00E1415A"/>
    <w:rsid w:val="00E16A84"/>
    <w:rsid w:val="00E6427B"/>
    <w:rsid w:val="00E75FF1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B3B4D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110EE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369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369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36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77369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A747-818A-4B7A-BCBF-21CB244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10</cp:revision>
  <cp:lastPrinted>2018-05-09T05:38:00Z</cp:lastPrinted>
  <dcterms:created xsi:type="dcterms:W3CDTF">2023-05-04T07:22:00Z</dcterms:created>
  <dcterms:modified xsi:type="dcterms:W3CDTF">2023-05-12T07:42:00Z</dcterms:modified>
</cp:coreProperties>
</file>