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11883">
      <w:pPr>
        <w:jc w:val="center"/>
        <w:rPr>
          <w:b/>
          <w:caps/>
        </w:rPr>
      </w:pPr>
      <w:r>
        <w:rPr>
          <w:b/>
          <w:caps/>
        </w:rPr>
        <w:t>Zarządzenie Nr 0050-</w:t>
      </w:r>
      <w:r w:rsidR="00D14F97">
        <w:rPr>
          <w:b/>
          <w:caps/>
        </w:rPr>
        <w:t>141</w:t>
      </w:r>
      <w:bookmarkStart w:id="0" w:name="_GoBack"/>
      <w:bookmarkEnd w:id="0"/>
      <w:r>
        <w:rPr>
          <w:b/>
          <w:caps/>
        </w:rPr>
        <w:t>/2023</w:t>
      </w:r>
      <w:r>
        <w:rPr>
          <w:b/>
          <w:caps/>
        </w:rPr>
        <w:br/>
        <w:t>Burmistrza Miasta Iławy</w:t>
      </w:r>
    </w:p>
    <w:p w:rsidR="00A77B3E" w:rsidRDefault="00A11883">
      <w:pPr>
        <w:spacing w:before="280" w:after="280"/>
        <w:jc w:val="center"/>
        <w:rPr>
          <w:b/>
          <w:caps/>
        </w:rPr>
      </w:pPr>
      <w:r>
        <w:t xml:space="preserve">z dnia </w:t>
      </w:r>
      <w:r w:rsidR="002B4994">
        <w:t>6</w:t>
      </w:r>
      <w:r>
        <w:t xml:space="preserve"> </w:t>
      </w:r>
      <w:r w:rsidR="004D512C">
        <w:t>grudnia</w:t>
      </w:r>
      <w:r>
        <w:t xml:space="preserve"> 2023 r.</w:t>
      </w:r>
    </w:p>
    <w:p w:rsidR="00A77B3E" w:rsidRDefault="00A11883">
      <w:pPr>
        <w:keepNext/>
        <w:spacing w:after="480"/>
        <w:jc w:val="center"/>
      </w:pPr>
      <w:r>
        <w:rPr>
          <w:b/>
        </w:rPr>
        <w:t>w sprawie niewykonania prawa pierwokupu nieruchomości</w:t>
      </w:r>
    </w:p>
    <w:p w:rsidR="00A77B3E" w:rsidRDefault="00A11883">
      <w:pPr>
        <w:spacing w:before="120" w:after="120"/>
        <w:ind w:firstLine="227"/>
      </w:pPr>
      <w:r>
        <w:t>Na podstawie art. 30 ust. 2 pkt. 3 ustawy z dnia 8 marca 1990 r. o samorządzie gminnym (</w:t>
      </w:r>
      <w:proofErr w:type="spellStart"/>
      <w:r>
        <w:t>t.j</w:t>
      </w:r>
      <w:proofErr w:type="spellEnd"/>
      <w:r>
        <w:t>. Dz. U. z 2023 r., poz. 40 ze zm.)</w:t>
      </w:r>
      <w:r>
        <w:br/>
        <w:t>- zarządzam, co następuje:</w:t>
      </w:r>
    </w:p>
    <w:p w:rsidR="00A77B3E" w:rsidRDefault="00A11883">
      <w:pPr>
        <w:spacing w:before="120" w:after="120"/>
        <w:ind w:firstLine="340"/>
      </w:pPr>
      <w:r>
        <w:rPr>
          <w:b/>
        </w:rPr>
        <w:t>§ 1. </w:t>
      </w:r>
      <w:r>
        <w:t xml:space="preserve">W związku z warunkową umową </w:t>
      </w:r>
      <w:r w:rsidR="004D512C">
        <w:t xml:space="preserve">ustanowienia odrębnej własności lokalu i </w:t>
      </w:r>
      <w:r>
        <w:t>sprzedaży Rep. A Nr </w:t>
      </w:r>
      <w:r w:rsidR="004D512C">
        <w:t>6274</w:t>
      </w:r>
      <w:r>
        <w:t xml:space="preserve">/2023 z dnia </w:t>
      </w:r>
      <w:r w:rsidR="004D512C">
        <w:t>24</w:t>
      </w:r>
      <w:r>
        <w:t>.</w:t>
      </w:r>
      <w:r w:rsidR="004D512C">
        <w:t>11</w:t>
      </w:r>
      <w:r>
        <w:t xml:space="preserve">.2023 r. nie wykonać przysługującego Gminie Miejskiej Iława prawa pierwokupu </w:t>
      </w:r>
      <w:r w:rsidR="00C33016">
        <w:t xml:space="preserve">udziału </w:t>
      </w:r>
      <w:r w:rsidR="00873685">
        <w:t>wynoszącego 204/10000 części</w:t>
      </w:r>
      <w:r w:rsidR="00BE0205">
        <w:t>,</w:t>
      </w:r>
      <w:r w:rsidR="00873685">
        <w:t xml:space="preserve"> </w:t>
      </w:r>
      <w:r w:rsidR="00761274">
        <w:br/>
      </w:r>
      <w:r w:rsidR="00873685">
        <w:t xml:space="preserve">w </w:t>
      </w:r>
      <w:r>
        <w:t>praw</w:t>
      </w:r>
      <w:r w:rsidR="00873685">
        <w:t>ie</w:t>
      </w:r>
      <w:r>
        <w:t xml:space="preserve"> użytkowania wieczystego działki zabudowanej</w:t>
      </w:r>
      <w:r w:rsidR="005C7DB8">
        <w:t xml:space="preserve"> budynkiem </w:t>
      </w:r>
      <w:r w:rsidR="00E614F0">
        <w:t>wpisanym do rejestru zabytków Województwa Warmińsko-Mazurskiego Nr A-4581</w:t>
      </w:r>
      <w:r>
        <w:t>, oznaczonej</w:t>
      </w:r>
      <w:r w:rsidR="004D512C">
        <w:t xml:space="preserve"> </w:t>
      </w:r>
      <w:r>
        <w:t xml:space="preserve">w ewidencji gruntów i budynków miasta Iławy w obrębie nr </w:t>
      </w:r>
      <w:r w:rsidR="004D512C">
        <w:t>10</w:t>
      </w:r>
      <w:r>
        <w:t xml:space="preserve"> jako działka nr </w:t>
      </w:r>
      <w:r w:rsidR="004D512C">
        <w:t>339</w:t>
      </w:r>
      <w:r>
        <w:t xml:space="preserve"> o pow. 0,</w:t>
      </w:r>
      <w:r w:rsidR="00761274">
        <w:t>1247</w:t>
      </w:r>
      <w:r>
        <w:t xml:space="preserve"> h</w:t>
      </w:r>
      <w:r w:rsidR="004D512C">
        <w:t>a</w:t>
      </w:r>
      <w:r w:rsidR="00873685">
        <w:t>.</w:t>
      </w:r>
    </w:p>
    <w:p w:rsidR="00A77B3E" w:rsidRDefault="00A11883">
      <w:pPr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61C" w:rsidRDefault="00A11883">
      <w:r>
        <w:separator/>
      </w:r>
    </w:p>
  </w:endnote>
  <w:endnote w:type="continuationSeparator" w:id="0">
    <w:p w:rsidR="007B561C" w:rsidRDefault="00A1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37"/>
      <w:gridCol w:w="3568"/>
    </w:tblGrid>
    <w:tr w:rsidR="00DA7D57">
      <w:tc>
        <w:tcPr>
          <w:tcW w:w="699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DA7D57" w:rsidRDefault="00A11883">
          <w:pPr>
            <w:jc w:val="left"/>
            <w:rPr>
              <w:sz w:val="14"/>
            </w:rPr>
          </w:pPr>
          <w:r>
            <w:rPr>
              <w:sz w:val="14"/>
            </w:rPr>
            <w:t>Id: 0988BB3B-1319-426D-B50B-1D5DA9EA2F0D. Podpisany</w:t>
          </w:r>
        </w:p>
      </w:tc>
      <w:tc>
        <w:tcPr>
          <w:tcW w:w="349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DA7D57" w:rsidRDefault="00A11883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z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</w:p>
      </w:tc>
    </w:tr>
  </w:tbl>
  <w:p w:rsidR="00DA7D57" w:rsidRDefault="00DA7D57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61C" w:rsidRDefault="00A11883">
      <w:r>
        <w:separator/>
      </w:r>
    </w:p>
  </w:footnote>
  <w:footnote w:type="continuationSeparator" w:id="0">
    <w:p w:rsidR="007B561C" w:rsidRDefault="00A11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B4994"/>
    <w:rsid w:val="004D512C"/>
    <w:rsid w:val="005C7DB8"/>
    <w:rsid w:val="00761274"/>
    <w:rsid w:val="007B561C"/>
    <w:rsid w:val="00873685"/>
    <w:rsid w:val="00A11883"/>
    <w:rsid w:val="00A77B3E"/>
    <w:rsid w:val="00BE0205"/>
    <w:rsid w:val="00C33016"/>
    <w:rsid w:val="00CA2A55"/>
    <w:rsid w:val="00D14F97"/>
    <w:rsid w:val="00DA7D57"/>
    <w:rsid w:val="00E6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31906"/>
  <w15:docId w15:val="{EA41D69E-37DE-4A93-AC9B-EEE0CC86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  /2023 z dnia 10 sierpnia 2023 r.</vt:lpstr>
      <vt:lpstr/>
    </vt:vector>
  </TitlesOfParts>
  <Company>Burmistrz Miasta Iławy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  /2023 z dnia 10 sierpnia 2023 r.</dc:title>
  <dc:subject>w sprawie niewykonania prawa pierwokupu nieruchomości</dc:subject>
  <dc:creator>iiwanicki</dc:creator>
  <cp:lastModifiedBy>Ireneusz Iwanicki</cp:lastModifiedBy>
  <cp:revision>8</cp:revision>
  <dcterms:created xsi:type="dcterms:W3CDTF">2023-08-10T12:56:00Z</dcterms:created>
  <dcterms:modified xsi:type="dcterms:W3CDTF">2023-12-06T09:50:00Z</dcterms:modified>
  <cp:category>Akt prawny</cp:category>
</cp:coreProperties>
</file>