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933871">
      <w:pPr>
        <w:jc w:val="center"/>
        <w:rPr>
          <w:b/>
          <w:caps/>
        </w:rPr>
      </w:pPr>
      <w:r>
        <w:rPr>
          <w:b/>
          <w:caps/>
        </w:rPr>
        <w:t>Zarządzenie Nr 0050-44/2023</w:t>
      </w:r>
      <w:r>
        <w:rPr>
          <w:b/>
          <w:caps/>
        </w:rPr>
        <w:br/>
        <w:t>Burmistrza Miasta Iławy</w:t>
      </w:r>
    </w:p>
    <w:p w:rsidR="00A77B3E" w:rsidRDefault="00933871">
      <w:pPr>
        <w:spacing w:before="280" w:after="280"/>
        <w:jc w:val="center"/>
        <w:rPr>
          <w:b/>
          <w:caps/>
        </w:rPr>
      </w:pPr>
      <w:r>
        <w:t>z dnia 24 marca 2023 r.</w:t>
      </w:r>
    </w:p>
    <w:p w:rsidR="00A77B3E" w:rsidRDefault="00933871">
      <w:pPr>
        <w:keepNext/>
        <w:spacing w:after="480"/>
        <w:jc w:val="center"/>
      </w:pPr>
      <w:r>
        <w:rPr>
          <w:b/>
        </w:rPr>
        <w:t>w sprawie otwartego konkursu ofert na realizację zadań publicznych przez organizacje pozarządowe oraz podmioty wymienione w art. 3 ust. 3 ustawy o działalności pożytku publicznego</w:t>
      </w:r>
      <w:r>
        <w:rPr>
          <w:b/>
        </w:rPr>
        <w:t xml:space="preserve"> i o wolontariacie z zakresów: podtrzymywania i upowszechniania tradycji narodowej, pielęgnowania polskości oraz rozwoju świadomości narodowej, obywatelskiej i kulturowej oraz działalności wspomagającej rozwój wspólnot i społeczności lokalnych.</w:t>
      </w:r>
    </w:p>
    <w:p w:rsidR="00A77B3E" w:rsidRDefault="00933871">
      <w:pPr>
        <w:keepLines/>
        <w:spacing w:before="120" w:after="120"/>
        <w:ind w:firstLine="227"/>
      </w:pPr>
      <w:r>
        <w:t>Na podstawi</w:t>
      </w:r>
      <w:r>
        <w:t>e art. 11 i art. 13 ustawy z dnia 24 kwietnia 2003 r. o działalności pożytku publicznego i o wolontariacie (Dz. </w:t>
      </w:r>
      <w:proofErr w:type="spellStart"/>
      <w:r>
        <w:t>U.</w:t>
      </w:r>
      <w:bookmarkStart w:id="0" w:name="_GoBack"/>
      <w:bookmarkEnd w:id="0"/>
      <w:r>
        <w:t>z</w:t>
      </w:r>
      <w:proofErr w:type="spellEnd"/>
      <w:r>
        <w:t xml:space="preserve"> 2022 r. poz. 1327 ze zm.), zwanej dalej „ustawą” oraz Uchwały Rady Miejskiej w Iławie LVII/601/22 z dnia 28 listopada 2022 r. w sprawie prz</w:t>
      </w:r>
      <w:r>
        <w:t>yjęcia Rocznego Programu Współpracy Miasta Iławy z organizacjami pozarządowymi oraz innymi podmiotami prowadzącymi działalność pożytku publicznego na rok 2023, zarządzam, co następuje:</w:t>
      </w:r>
    </w:p>
    <w:p w:rsidR="00A77B3E" w:rsidRDefault="00933871">
      <w:pPr>
        <w:keepLines/>
        <w:spacing w:before="120" w:after="120"/>
        <w:ind w:firstLine="340"/>
      </w:pPr>
      <w:r>
        <w:rPr>
          <w:b/>
        </w:rPr>
        <w:t>§ 1. </w:t>
      </w:r>
      <w:r>
        <w:t>Ogłasza się otwarty konkurs ofert na realizację zadań publicznych:</w:t>
      </w:r>
    </w:p>
    <w:p w:rsidR="00A77B3E" w:rsidRDefault="00933871">
      <w:pPr>
        <w:spacing w:before="120" w:after="120"/>
        <w:ind w:left="340" w:hanging="227"/>
      </w:pPr>
      <w:r>
        <w:t>1) </w:t>
      </w:r>
      <w:r>
        <w:t>Wsparcie organizacji pozarządowych w realizacji działań o charakterze dobra wspólnego.</w:t>
      </w:r>
    </w:p>
    <w:p w:rsidR="00A77B3E" w:rsidRDefault="00933871">
      <w:pPr>
        <w:spacing w:before="120" w:after="120"/>
        <w:ind w:left="340" w:hanging="227"/>
      </w:pPr>
      <w:r>
        <w:t>2) </w:t>
      </w:r>
      <w:r>
        <w:t>Zwiększenie świadomości mieszkańców Gminy Miejskiej Iława na temat problemów społecznych,</w:t>
      </w:r>
    </w:p>
    <w:p w:rsidR="00A77B3E" w:rsidRDefault="00933871">
      <w:pPr>
        <w:spacing w:before="120" w:after="120"/>
        <w:ind w:left="340" w:hanging="227"/>
      </w:pPr>
      <w:r>
        <w:t>3) </w:t>
      </w:r>
      <w:r>
        <w:t>Aktywizacja społeczna i obywatelska młodzieży z iławskich szkół podst</w:t>
      </w:r>
      <w:r>
        <w:t>awowych.</w:t>
      </w:r>
    </w:p>
    <w:p w:rsidR="00A77B3E" w:rsidRDefault="00933871">
      <w:pPr>
        <w:keepLines/>
        <w:spacing w:before="120" w:after="120"/>
        <w:ind w:firstLine="340"/>
      </w:pPr>
      <w:r>
        <w:rPr>
          <w:b/>
        </w:rPr>
        <w:t>§ 2. </w:t>
      </w:r>
      <w:r>
        <w:t>Szczegółowe informacje dotyczące terminów składania ofert, zasad przyznawania dotacji, terminów i warunków realizacji zadań oraz trybu i kryteriów stosowanych przy wyborze ofert zawiera ogłoszenie o otwartym konkursie ofert, stanowiący Załącz</w:t>
      </w:r>
      <w:r>
        <w:t>nik nr 1 do niniejszego zarządzenia.</w:t>
      </w:r>
    </w:p>
    <w:p w:rsidR="00A77B3E" w:rsidRDefault="00933871">
      <w:pPr>
        <w:keepLines/>
        <w:spacing w:before="120" w:after="120"/>
        <w:ind w:firstLine="340"/>
      </w:pPr>
      <w:r>
        <w:rPr>
          <w:b/>
        </w:rPr>
        <w:t>§ 3. </w:t>
      </w:r>
      <w:r>
        <w:t>Ogłoszenie o konkursie ofert zamieszcza się w Biuletynie Informacji Publicznej, na stronie internetowej i tablicy ogłoszeń Urzędu Miasta Iławy.</w:t>
      </w:r>
    </w:p>
    <w:p w:rsidR="00A77B3E" w:rsidRDefault="00933871">
      <w:pPr>
        <w:keepLines/>
        <w:spacing w:before="120" w:after="120"/>
        <w:ind w:firstLine="340"/>
      </w:pPr>
      <w:r>
        <w:rPr>
          <w:b/>
        </w:rPr>
        <w:t>§ 4. </w:t>
      </w:r>
      <w:r>
        <w:t>Formularz oferty realizacji zadania publicznego stanowi wzór okre</w:t>
      </w:r>
      <w:r>
        <w:t>ślony w rozporządzeniu Przewodniczącego Komitetu do spraw Pożytku Publicznego z dnia 24 października 2018 w sprawie wzorów ofert i ramowych wzorów umów dotyczących realizacji zadań publicznych oraz wzorów sprawozdań z wykonania tych zadań z 2018 r. (Dz. U.</w:t>
      </w:r>
      <w:r>
        <w:t xml:space="preserve"> z 2018, poz. 2057).</w:t>
      </w:r>
    </w:p>
    <w:p w:rsidR="00A77B3E" w:rsidRDefault="00933871">
      <w:pPr>
        <w:keepLines/>
        <w:spacing w:before="120" w:after="120"/>
        <w:ind w:firstLine="340"/>
      </w:pPr>
      <w:r>
        <w:rPr>
          <w:b/>
        </w:rPr>
        <w:t>§ 5. </w:t>
      </w:r>
      <w:r>
        <w:t>Wykonanie zarządzenia powierza się Kierownikowi Wydziału Komunikacji Społecznej.</w:t>
      </w:r>
    </w:p>
    <w:p w:rsidR="00A77B3E" w:rsidRDefault="00933871">
      <w:pPr>
        <w:keepLines/>
        <w:spacing w:before="120" w:after="120"/>
        <w:ind w:firstLine="340"/>
      </w:pPr>
      <w:r>
        <w:rPr>
          <w:b/>
        </w:rPr>
        <w:t>§ 6. </w:t>
      </w:r>
      <w: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33871">
      <w:r>
        <w:separator/>
      </w:r>
    </w:p>
  </w:endnote>
  <w:endnote w:type="continuationSeparator" w:id="0">
    <w:p w:rsidR="00000000" w:rsidRDefault="0093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6441E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6441E" w:rsidRDefault="00933871">
          <w:pPr>
            <w:jc w:val="left"/>
          </w:pPr>
          <w:r>
            <w:t xml:space="preserve">Id: </w:t>
          </w:r>
          <w:r>
            <w:t>D82AADFF-B482-4FA6-9375-2859D6EFE265.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6441E" w:rsidRDefault="00933871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C6441E" w:rsidRDefault="00C644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33871">
      <w:r>
        <w:separator/>
      </w:r>
    </w:p>
  </w:footnote>
  <w:footnote w:type="continuationSeparator" w:id="0">
    <w:p w:rsidR="00000000" w:rsidRDefault="00933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933871"/>
    <w:rsid w:val="00A77B3E"/>
    <w:rsid w:val="00C6441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3591D"/>
  <w15:docId w15:val="{66264340-631C-44A4-AAFB-623B113B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0050-44/2023 z dnia 24 marca 2023 r.</vt:lpstr>
      <vt:lpstr/>
    </vt:vector>
  </TitlesOfParts>
  <Company>Burmistrz Miasta Iławy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0050-44/2023 z dnia 24 marca 2023 r.</dc:title>
  <dc:subject>w sprawie otwartego konkursu ofert na realizację zadań publicznych przez organizacje pozarządowe oraz podmioty wymienione w^art.^3^ust.^3^ustawy o^działalności pożytku publicznego i^o wolontariacie z^zakresów: podtrzymywania i^upowszechniania tradycji narodowej, pielęgnowania polskości oraz rozwoju świadomości narodowej, obywatelskiej i^kulturowej oraz działalności wspomagającej rozwój wspólnot i^społeczności lokalnych.</dc:subject>
  <dc:creator>bfurmanek</dc:creator>
  <cp:lastModifiedBy>Beata Furmanek</cp:lastModifiedBy>
  <cp:revision>2</cp:revision>
  <cp:lastPrinted>2023-03-24T08:58:00Z</cp:lastPrinted>
  <dcterms:created xsi:type="dcterms:W3CDTF">2023-03-24T09:58:00Z</dcterms:created>
  <dcterms:modified xsi:type="dcterms:W3CDTF">2023-03-24T08:58:00Z</dcterms:modified>
  <cp:category>Akt prawny</cp:category>
</cp:coreProperties>
</file>