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Ogłoszenie nr 304774 - 2016 z dnia 2016-09-02 r. </w:t>
      </w:r>
    </w:p>
    <w:p w:rsidR="002F2916" w:rsidRPr="002F2916" w:rsidRDefault="002F2916" w:rsidP="002F2916">
      <w:pPr>
        <w:spacing w:after="0" w:line="240" w:lineRule="auto"/>
        <w:jc w:val="center"/>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Iława: Nasadzenie roślin ozdobnych na terenie miasta Iławy wraz z pielęgnacją</w:t>
      </w:r>
      <w:r w:rsidRPr="002F2916">
        <w:rPr>
          <w:rFonts w:ascii="Century Gothic" w:eastAsia="Times New Roman" w:hAnsi="Century Gothic" w:cs="Times New Roman"/>
          <w:sz w:val="16"/>
          <w:szCs w:val="16"/>
          <w:lang w:eastAsia="pl-PL"/>
        </w:rPr>
        <w:br/>
        <w:t xml:space="preserve">OGŁOSZENIE O ZAMÓWIENIU -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Zamieszczanie ogłoszenia:</w:t>
      </w:r>
      <w:r w:rsidRPr="002F2916">
        <w:rPr>
          <w:rFonts w:ascii="Century Gothic" w:eastAsia="Times New Roman" w:hAnsi="Century Gothic" w:cs="Times New Roman"/>
          <w:sz w:val="16"/>
          <w:szCs w:val="16"/>
          <w:lang w:eastAsia="pl-PL"/>
        </w:rPr>
        <w:t xml:space="preserve"> obowiązkowe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Ogłoszenie dotyczy:</w:t>
      </w:r>
      <w:r w:rsidRPr="002F2916">
        <w:rPr>
          <w:rFonts w:ascii="Century Gothic" w:eastAsia="Times New Roman" w:hAnsi="Century Gothic" w:cs="Times New Roman"/>
          <w:sz w:val="16"/>
          <w:szCs w:val="16"/>
          <w:lang w:eastAsia="pl-PL"/>
        </w:rPr>
        <w:t xml:space="preserve"> zamówienia publicznego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Zamówienie dotyczy projektu lub programu współfinansowanego ze środków Unii Europejskiej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Nazwa projektu lub programu</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t xml:space="preserve">Należy podać minimalny procentowy wskaźnik zatrudnienia osób należących do jednej lub więcej kategorii, o których mowa w art. 22 ust. 2 ustawy </w:t>
      </w:r>
      <w:proofErr w:type="spellStart"/>
      <w:r w:rsidRPr="002F2916">
        <w:rPr>
          <w:rFonts w:ascii="Century Gothic" w:eastAsia="Times New Roman" w:hAnsi="Century Gothic" w:cs="Times New Roman"/>
          <w:sz w:val="16"/>
          <w:szCs w:val="16"/>
          <w:lang w:eastAsia="pl-PL"/>
        </w:rPr>
        <w:t>Pzp</w:t>
      </w:r>
      <w:proofErr w:type="spellEnd"/>
      <w:r w:rsidRPr="002F2916">
        <w:rPr>
          <w:rFonts w:ascii="Century Gothic" w:eastAsia="Times New Roman" w:hAnsi="Century Gothic" w:cs="Times New Roman"/>
          <w:sz w:val="16"/>
          <w:szCs w:val="16"/>
          <w:lang w:eastAsia="pl-PL"/>
        </w:rPr>
        <w:t xml:space="preserve">, nie mniejszy niż 30%, osób zatrudnionych przez zakłady pracy chronionej lub wykonawców albo ich jednostki (w %)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u w:val="single"/>
          <w:lang w:eastAsia="pl-PL"/>
        </w:rPr>
        <w:t>SEKCJA I: ZAMAWIAJĄCY</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Postępowanie przeprowadza centralny zamawiający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Postępowanie przeprowadza podmiot, któremu zamawiający powierzył/powierzyli przeprowadzenie postępowania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Informacje na temat podmiotu któremu zamawiający powierzył/powierzyli prowadzenie postępowania:</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Postępowanie jest przeprowadzane wspólnie przez zamawiających</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t xml:space="preserve">Jeżeli tak, należy wymienić zamawiających, którzy wspólnie przeprowadzają postępowanie oraz podać adresy ich siedzib, krajowe numery identyfikacyjne oraz osoby do kontaktów wraz z danymi do kontaktów: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Postępowanie jest przeprowadzane wspólnie z zamawiającymi z innych państw członkowskich Unii Europejskiej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W przypadku przeprowadzania postępowania wspólnie z zamawiającymi z innych państw członkowskich Unii Europejskiej – mające zastosowanie krajowe prawo zamówień publicznych:</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Informacje dodatkowe:</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 1) NAZWA I ADRES: </w:t>
      </w:r>
      <w:r w:rsidRPr="002F2916">
        <w:rPr>
          <w:rFonts w:ascii="Century Gothic" w:eastAsia="Times New Roman" w:hAnsi="Century Gothic" w:cs="Times New Roman"/>
          <w:sz w:val="16"/>
          <w:szCs w:val="16"/>
          <w:lang w:eastAsia="pl-PL"/>
        </w:rPr>
        <w:t xml:space="preserve">Gmina Miejska Iława, krajowy numer identyfikacyjny 52437000000, ul. ul. Niepodległości  13, 14200   Iława, woj. warmińsko-mazurskie, państwo , tel. (089) 6490159, 6490101, e-mail przetargi@umilawa.pl, faks (089) 649 26 31. </w:t>
      </w:r>
      <w:r w:rsidRPr="002F2916">
        <w:rPr>
          <w:rFonts w:ascii="Century Gothic" w:eastAsia="Times New Roman" w:hAnsi="Century Gothic" w:cs="Times New Roman"/>
          <w:sz w:val="16"/>
          <w:szCs w:val="16"/>
          <w:lang w:eastAsia="pl-PL"/>
        </w:rPr>
        <w:br/>
        <w:t>Adres strony internetowej (URL): www.bip.umilawa.pl</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 2) RODZAJ ZAMAWIAJĄCEGO: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I.3) WSPÓLNE UDZIELANIE ZAMÓWIENIA </w:t>
      </w:r>
      <w:r w:rsidRPr="002F2916">
        <w:rPr>
          <w:rFonts w:ascii="Century Gothic" w:eastAsia="Times New Roman" w:hAnsi="Century Gothic" w:cs="Times New Roman"/>
          <w:b/>
          <w:bCs/>
          <w:i/>
          <w:iCs/>
          <w:sz w:val="16"/>
          <w:szCs w:val="16"/>
          <w:lang w:eastAsia="pl-PL"/>
        </w:rPr>
        <w:t>(jeżeli dotyczy)</w:t>
      </w:r>
      <w:r w:rsidRPr="002F2916">
        <w:rPr>
          <w:rFonts w:ascii="Century Gothic" w:eastAsia="Times New Roman" w:hAnsi="Century Gothic" w:cs="Times New Roman"/>
          <w:b/>
          <w:bCs/>
          <w:sz w:val="16"/>
          <w:szCs w:val="16"/>
          <w:lang w:eastAsia="pl-PL"/>
        </w:rPr>
        <w:t xml:space="preserv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I.4) KOMUNIKACJA: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Nieograniczony, pełny i bezpośredni dostęp do dokumentów z postępowania można uzyskać pod adresem (URL)</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tak </w:t>
      </w:r>
      <w:r w:rsidRPr="002F2916">
        <w:rPr>
          <w:rFonts w:ascii="Century Gothic" w:eastAsia="Times New Roman" w:hAnsi="Century Gothic" w:cs="Times New Roman"/>
          <w:sz w:val="16"/>
          <w:szCs w:val="16"/>
          <w:lang w:eastAsia="pl-PL"/>
        </w:rPr>
        <w:br/>
        <w:t>www.bip.umilawa.pl</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Adres strony internetowej, na której zamieszczona będzie specyfikacja istotnych warunków zamówienia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tak </w:t>
      </w:r>
      <w:r w:rsidRPr="002F2916">
        <w:rPr>
          <w:rFonts w:ascii="Century Gothic" w:eastAsia="Times New Roman" w:hAnsi="Century Gothic" w:cs="Times New Roman"/>
          <w:sz w:val="16"/>
          <w:szCs w:val="16"/>
          <w:lang w:eastAsia="pl-PL"/>
        </w:rPr>
        <w:br/>
        <w:t>www.bip.umilawa.pl</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Dostęp do dokumentów z postępowania jest ograniczony - więcej informacji można uzyskać pod adresem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Oferty lub wnioski o dopuszczenie do udziału w postępowaniu należy przesyłać:</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Elektronicznie</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r w:rsidRPr="002F2916">
        <w:rPr>
          <w:rFonts w:ascii="Century Gothic" w:eastAsia="Times New Roman" w:hAnsi="Century Gothic" w:cs="Times New Roman"/>
          <w:sz w:val="16"/>
          <w:szCs w:val="16"/>
          <w:lang w:eastAsia="pl-PL"/>
        </w:rPr>
        <w:br/>
        <w:t xml:space="preserve">adres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Dopuszczone jest przesłanie ofert lub wniosków o dopuszczenie do udziału w postępowaniu w inny sposób:</w:t>
      </w:r>
      <w:r w:rsidRPr="002F2916">
        <w:rPr>
          <w:rFonts w:ascii="Century Gothic" w:eastAsia="Times New Roman" w:hAnsi="Century Gothic" w:cs="Times New Roman"/>
          <w:sz w:val="16"/>
          <w:szCs w:val="16"/>
          <w:lang w:eastAsia="pl-PL"/>
        </w:rPr>
        <w:br/>
        <w:t xml:space="preserve">nie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Wymagane jest przesłanie ofert lub wniosków o dopuszczenie do udziału w postępowaniu w inny sposób:</w:t>
      </w:r>
      <w:r w:rsidRPr="002F2916">
        <w:rPr>
          <w:rFonts w:ascii="Century Gothic" w:eastAsia="Times New Roman" w:hAnsi="Century Gothic" w:cs="Times New Roman"/>
          <w:sz w:val="16"/>
          <w:szCs w:val="16"/>
          <w:lang w:eastAsia="pl-PL"/>
        </w:rPr>
        <w:br/>
        <w:t xml:space="preserve">tak </w:t>
      </w:r>
      <w:r w:rsidRPr="002F2916">
        <w:rPr>
          <w:rFonts w:ascii="Century Gothic" w:eastAsia="Times New Roman" w:hAnsi="Century Gothic" w:cs="Times New Roman"/>
          <w:sz w:val="16"/>
          <w:szCs w:val="16"/>
          <w:lang w:eastAsia="pl-PL"/>
        </w:rPr>
        <w:br/>
        <w:t xml:space="preserve">Inny sposób: </w:t>
      </w:r>
      <w:r w:rsidRPr="002F2916">
        <w:rPr>
          <w:rFonts w:ascii="Century Gothic" w:eastAsia="Times New Roman" w:hAnsi="Century Gothic" w:cs="Times New Roman"/>
          <w:sz w:val="16"/>
          <w:szCs w:val="16"/>
          <w:lang w:eastAsia="pl-PL"/>
        </w:rPr>
        <w:br/>
        <w:t xml:space="preserve">Pisemnie </w:t>
      </w:r>
      <w:r w:rsidRPr="002F2916">
        <w:rPr>
          <w:rFonts w:ascii="Century Gothic" w:eastAsia="Times New Roman" w:hAnsi="Century Gothic" w:cs="Times New Roman"/>
          <w:sz w:val="16"/>
          <w:szCs w:val="16"/>
          <w:lang w:eastAsia="pl-PL"/>
        </w:rPr>
        <w:br/>
        <w:t xml:space="preserve">Adres: </w:t>
      </w:r>
      <w:r w:rsidRPr="002F2916">
        <w:rPr>
          <w:rFonts w:ascii="Century Gothic" w:eastAsia="Times New Roman" w:hAnsi="Century Gothic" w:cs="Times New Roman"/>
          <w:sz w:val="16"/>
          <w:szCs w:val="16"/>
          <w:lang w:eastAsia="pl-PL"/>
        </w:rPr>
        <w:br/>
        <w:t xml:space="preserve">Urząd Miasta Iławy, ul. </w:t>
      </w:r>
      <w:proofErr w:type="spellStart"/>
      <w:r w:rsidRPr="002F2916">
        <w:rPr>
          <w:rFonts w:ascii="Century Gothic" w:eastAsia="Times New Roman" w:hAnsi="Century Gothic" w:cs="Times New Roman"/>
          <w:sz w:val="16"/>
          <w:szCs w:val="16"/>
          <w:lang w:eastAsia="pl-PL"/>
        </w:rPr>
        <w:t>NIepodległości</w:t>
      </w:r>
      <w:proofErr w:type="spellEnd"/>
      <w:r w:rsidRPr="002F2916">
        <w:rPr>
          <w:rFonts w:ascii="Century Gothic" w:eastAsia="Times New Roman" w:hAnsi="Century Gothic" w:cs="Times New Roman"/>
          <w:sz w:val="16"/>
          <w:szCs w:val="16"/>
          <w:lang w:eastAsia="pl-PL"/>
        </w:rPr>
        <w:t xml:space="preserve"> 13, 14-200 Iława, pok. 211 KANCELARIA</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Komunikacja elektroniczna wymaga korzystania z narzędzi i urządzeń lub formatów plików, które nie są ogólnie dostępne</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r w:rsidRPr="002F2916">
        <w:rPr>
          <w:rFonts w:ascii="Century Gothic" w:eastAsia="Times New Roman" w:hAnsi="Century Gothic" w:cs="Times New Roman"/>
          <w:sz w:val="16"/>
          <w:szCs w:val="16"/>
          <w:lang w:eastAsia="pl-PL"/>
        </w:rPr>
        <w:br/>
        <w:t xml:space="preserve">Nieograniczony, pełny, bezpośredni i bezpłatny dostęp do tych narzędzi można uzyskać pod adresem: (URL)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u w:val="single"/>
          <w:lang w:eastAsia="pl-PL"/>
        </w:rPr>
        <w:t xml:space="preserve">SEKCJA II: PRZEDMIOT ZAMÓWIENIA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lastRenderedPageBreak/>
        <w:br/>
      </w:r>
      <w:r w:rsidRPr="002F2916">
        <w:rPr>
          <w:rFonts w:ascii="Century Gothic" w:eastAsia="Times New Roman" w:hAnsi="Century Gothic" w:cs="Times New Roman"/>
          <w:b/>
          <w:bCs/>
          <w:sz w:val="16"/>
          <w:szCs w:val="16"/>
          <w:lang w:eastAsia="pl-PL"/>
        </w:rPr>
        <w:t xml:space="preserve">II.1) Nazwa nadana zamówieniu przez zamawiającego: </w:t>
      </w:r>
      <w:r w:rsidRPr="002F2916">
        <w:rPr>
          <w:rFonts w:ascii="Century Gothic" w:eastAsia="Times New Roman" w:hAnsi="Century Gothic" w:cs="Times New Roman"/>
          <w:sz w:val="16"/>
          <w:szCs w:val="16"/>
          <w:lang w:eastAsia="pl-PL"/>
        </w:rPr>
        <w:t>Nasadzenie roślin ozdobnych na terenie miasta Iławy wraz z pielęgnacją</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Numer referencyjny: </w:t>
      </w:r>
      <w:r w:rsidRPr="002F2916">
        <w:rPr>
          <w:rFonts w:ascii="Century Gothic" w:eastAsia="Times New Roman" w:hAnsi="Century Gothic" w:cs="Times New Roman"/>
          <w:sz w:val="16"/>
          <w:szCs w:val="16"/>
          <w:lang w:eastAsia="pl-PL"/>
        </w:rPr>
        <w:t>ZP.271.32.2016</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Przed wszczęciem postępowania o udzielenie zamówienia przeprowadzono dialog techniczny </w:t>
      </w:r>
    </w:p>
    <w:p w:rsidR="002F2916" w:rsidRPr="002F2916" w:rsidRDefault="002F2916" w:rsidP="002F2916">
      <w:pPr>
        <w:spacing w:after="0" w:line="240" w:lineRule="auto"/>
        <w:jc w:val="both"/>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II.2) Rodzaj zamówienia: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II.3) Informacja o możliwości składania ofert częściowych</w:t>
      </w:r>
      <w:r w:rsidRPr="002F2916">
        <w:rPr>
          <w:rFonts w:ascii="Century Gothic" w:eastAsia="Times New Roman" w:hAnsi="Century Gothic" w:cs="Times New Roman"/>
          <w:sz w:val="16"/>
          <w:szCs w:val="16"/>
          <w:lang w:eastAsia="pl-PL"/>
        </w:rPr>
        <w:br/>
        <w:t xml:space="preserve">Zamówienie podzielone jest na części: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II.4) Krótki opis przedmiotu zamówienia </w:t>
      </w:r>
      <w:r w:rsidRPr="002F2916">
        <w:rPr>
          <w:rFonts w:ascii="Century Gothic" w:eastAsia="Times New Roman" w:hAnsi="Century Gothic" w:cs="Times New Roman"/>
          <w:i/>
          <w:iCs/>
          <w:sz w:val="16"/>
          <w:szCs w:val="16"/>
          <w:lang w:eastAsia="pl-PL"/>
        </w:rPr>
        <w:t>(wielkość, zakres, rodzaj i ilość dostaw, usług lub robót budowlanych lub określenie zapotrzebowania i wymagań )</w:t>
      </w:r>
      <w:r w:rsidRPr="002F2916">
        <w:rPr>
          <w:rFonts w:ascii="Century Gothic" w:eastAsia="Times New Roman" w:hAnsi="Century Gothic" w:cs="Times New Roman"/>
          <w:b/>
          <w:bCs/>
          <w:sz w:val="16"/>
          <w:szCs w:val="16"/>
          <w:lang w:eastAsia="pl-PL"/>
        </w:rPr>
        <w:t xml:space="preserve"> a w przypadku partnerstwa innowacyjnego - określenie zapotrzebowania na innowacyjny produkt, usługę lub roboty budowlane: </w:t>
      </w:r>
      <w:r w:rsidRPr="002F2916">
        <w:rPr>
          <w:rFonts w:ascii="Century Gothic" w:eastAsia="Times New Roman" w:hAnsi="Century Gothic" w:cs="Times New Roman"/>
          <w:sz w:val="16"/>
          <w:szCs w:val="16"/>
          <w:lang w:eastAsia="pl-PL"/>
        </w:rPr>
        <w:t xml:space="preserve">1. Przedmiotem zamówienia jest realizacja usługi polegającej na nasadzeniu roślin ozdobnych na terenie miasta Iławy wraz z pielęgnacją. Przedmiot zamówienia nazwany jest w dalszej części Instrukcji dla Wykonawców „usługą” lub „przedmiotem zamówienia”. 2. Przedmiot zamówienia obejmuje następujące zadania: 1) ZADANIE 1 - nasadzenie roślin ozdobnych na terenie miasta Iławy zgodnie z załącznikiem nr 1 i 2 do wzoru umowy 2) ZADANIE 2 - pielęgnacja nasadzeń zgodnie z załącznikiem nr 1 i 2 do wzoru umowy 3. Szczegółowy opis przedmiotu zamówienia w niniejszym postępowaniu został zawarty we wzorze umowy wraz w załącznikach nr 1 i 2 do wzoru umowy. 4. Minimalne parametry jakościowe materiału roślinnego zostały wskazane w §XIII ust. 4 </w:t>
      </w:r>
      <w:proofErr w:type="spellStart"/>
      <w:r w:rsidRPr="002F2916">
        <w:rPr>
          <w:rFonts w:ascii="Century Gothic" w:eastAsia="Times New Roman" w:hAnsi="Century Gothic" w:cs="Times New Roman"/>
          <w:sz w:val="16"/>
          <w:szCs w:val="16"/>
          <w:lang w:eastAsia="pl-PL"/>
        </w:rPr>
        <w:t>pkt</w:t>
      </w:r>
      <w:proofErr w:type="spellEnd"/>
      <w:r w:rsidRPr="002F2916">
        <w:rPr>
          <w:rFonts w:ascii="Century Gothic" w:eastAsia="Times New Roman" w:hAnsi="Century Gothic" w:cs="Times New Roman"/>
          <w:sz w:val="16"/>
          <w:szCs w:val="16"/>
          <w:lang w:eastAsia="pl-PL"/>
        </w:rPr>
        <w:t xml:space="preserve"> 1) SIWZ oraz we wzorze nr 1 do SIWZ. 5. Kody dotyczące przedmiotu zamówienia określone we Wspólnym Słowniku Zamówień: CPV: 77211600-8 - Sadzenie drzew, 77211500-7 - Usługi pielęgnacji drzew, 03452000-3 - Drzewa, 03451300-9 - Krzewy, 03441000-3 - Rośliny ozdobne, trawy, mchy lub porosty, 77310000-6 - Usługi sadzenia roślin oraz utrzymania terenów zielonych. 6. Zamawiający żąda wskazania przez Wykonawcę części zamówienia, których wykonanie zamierza powierzyć podwykonawcom i podania przez Wykonawcę firm podwykonawców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II.5) Główny kod CPV: </w:t>
      </w:r>
      <w:r w:rsidRPr="002F2916">
        <w:rPr>
          <w:rFonts w:ascii="Century Gothic" w:eastAsia="Times New Roman" w:hAnsi="Century Gothic" w:cs="Times New Roman"/>
          <w:sz w:val="16"/>
          <w:szCs w:val="16"/>
          <w:lang w:eastAsia="pl-PL"/>
        </w:rPr>
        <w:t>77211600-8</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Dodatkowe kody CPV:</w:t>
      </w:r>
      <w:r w:rsidRPr="002F2916">
        <w:rPr>
          <w:rFonts w:ascii="Century Gothic" w:eastAsia="Times New Roman" w:hAnsi="Century Gothic" w:cs="Times New Roman"/>
          <w:sz w:val="16"/>
          <w:szCs w:val="16"/>
          <w:lang w:eastAsia="pl-PL"/>
        </w:rPr>
        <w:t>77211500-7, 03452000-3, 03451300-9, 03441000-3, 77310000-6</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II.6) Całkowita wartość zamówienia </w:t>
      </w:r>
      <w:r w:rsidRPr="002F2916">
        <w:rPr>
          <w:rFonts w:ascii="Century Gothic" w:eastAsia="Times New Roman" w:hAnsi="Century Gothic" w:cs="Times New Roman"/>
          <w:i/>
          <w:iCs/>
          <w:sz w:val="16"/>
          <w:szCs w:val="16"/>
          <w:lang w:eastAsia="pl-PL"/>
        </w:rPr>
        <w:t>(jeżeli zamawiający podaje informacje o wartości zamówienia)</w:t>
      </w:r>
      <w:r w:rsidRPr="002F2916">
        <w:rPr>
          <w:rFonts w:ascii="Century Gothic" w:eastAsia="Times New Roman" w:hAnsi="Century Gothic" w:cs="Times New Roman"/>
          <w:sz w:val="16"/>
          <w:szCs w:val="16"/>
          <w:lang w:eastAsia="pl-PL"/>
        </w:rPr>
        <w:t xml:space="preserve">: </w:t>
      </w:r>
      <w:r w:rsidRPr="002F2916">
        <w:rPr>
          <w:rFonts w:ascii="Century Gothic" w:eastAsia="Times New Roman" w:hAnsi="Century Gothic" w:cs="Times New Roman"/>
          <w:sz w:val="16"/>
          <w:szCs w:val="16"/>
          <w:lang w:eastAsia="pl-PL"/>
        </w:rPr>
        <w:br/>
        <w:t>Wartość bez VAT: 29814.81</w:t>
      </w:r>
      <w:r w:rsidRPr="002F2916">
        <w:rPr>
          <w:rFonts w:ascii="Century Gothic" w:eastAsia="Times New Roman" w:hAnsi="Century Gothic" w:cs="Times New Roman"/>
          <w:sz w:val="16"/>
          <w:szCs w:val="16"/>
          <w:lang w:eastAsia="pl-PL"/>
        </w:rPr>
        <w:br/>
        <w:t xml:space="preserve">Waluta: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PLN</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i/>
          <w:iCs/>
          <w:sz w:val="16"/>
          <w:szCs w:val="16"/>
          <w:lang w:eastAsia="pl-PL"/>
        </w:rPr>
        <w:t>(w przypadku umów ramowych lub dynamicznego systemu zakupów – szacunkowa całkowita maksymalna wartość w całym okresie obowiązywania umowy ramowej lub dynamicznego systemu zakupów)</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II.7) Czy przewiduje się udzielenie zamówień, o których mowa w art. 67 ust. 1 </w:t>
      </w:r>
      <w:proofErr w:type="spellStart"/>
      <w:r w:rsidRPr="002F2916">
        <w:rPr>
          <w:rFonts w:ascii="Century Gothic" w:eastAsia="Times New Roman" w:hAnsi="Century Gothic" w:cs="Times New Roman"/>
          <w:b/>
          <w:bCs/>
          <w:sz w:val="16"/>
          <w:szCs w:val="16"/>
          <w:lang w:eastAsia="pl-PL"/>
        </w:rPr>
        <w:t>pkt</w:t>
      </w:r>
      <w:proofErr w:type="spellEnd"/>
      <w:r w:rsidRPr="002F2916">
        <w:rPr>
          <w:rFonts w:ascii="Century Gothic" w:eastAsia="Times New Roman" w:hAnsi="Century Gothic" w:cs="Times New Roman"/>
          <w:b/>
          <w:bCs/>
          <w:sz w:val="16"/>
          <w:szCs w:val="16"/>
          <w:lang w:eastAsia="pl-PL"/>
        </w:rPr>
        <w:t xml:space="preserve"> 6 i 7 lub w art. 134 ust. 6 </w:t>
      </w:r>
      <w:proofErr w:type="spellStart"/>
      <w:r w:rsidRPr="002F2916">
        <w:rPr>
          <w:rFonts w:ascii="Century Gothic" w:eastAsia="Times New Roman" w:hAnsi="Century Gothic" w:cs="Times New Roman"/>
          <w:b/>
          <w:bCs/>
          <w:sz w:val="16"/>
          <w:szCs w:val="16"/>
          <w:lang w:eastAsia="pl-PL"/>
        </w:rPr>
        <w:t>pkt</w:t>
      </w:r>
      <w:proofErr w:type="spellEnd"/>
      <w:r w:rsidRPr="002F2916">
        <w:rPr>
          <w:rFonts w:ascii="Century Gothic" w:eastAsia="Times New Roman" w:hAnsi="Century Gothic" w:cs="Times New Roman"/>
          <w:b/>
          <w:bCs/>
          <w:sz w:val="16"/>
          <w:szCs w:val="16"/>
          <w:lang w:eastAsia="pl-PL"/>
        </w:rPr>
        <w:t xml:space="preserve"> 3 ustawy </w:t>
      </w:r>
      <w:proofErr w:type="spellStart"/>
      <w:r w:rsidRPr="002F2916">
        <w:rPr>
          <w:rFonts w:ascii="Century Gothic" w:eastAsia="Times New Roman" w:hAnsi="Century Gothic" w:cs="Times New Roman"/>
          <w:b/>
          <w:bCs/>
          <w:sz w:val="16"/>
          <w:szCs w:val="16"/>
          <w:lang w:eastAsia="pl-PL"/>
        </w:rPr>
        <w:t>Pzp</w:t>
      </w:r>
      <w:proofErr w:type="spellEnd"/>
      <w:r w:rsidRPr="002F2916">
        <w:rPr>
          <w:rFonts w:ascii="Century Gothic" w:eastAsia="Times New Roman" w:hAnsi="Century Gothic" w:cs="Times New Roman"/>
          <w:b/>
          <w:bCs/>
          <w:sz w:val="16"/>
          <w:szCs w:val="16"/>
          <w:lang w:eastAsia="pl-PL"/>
        </w:rPr>
        <w:t xml:space="preserve">: </w:t>
      </w:r>
      <w:r w:rsidRPr="002F2916">
        <w:rPr>
          <w:rFonts w:ascii="Century Gothic" w:eastAsia="Times New Roman" w:hAnsi="Century Gothic" w:cs="Times New Roman"/>
          <w:sz w:val="16"/>
          <w:szCs w:val="16"/>
          <w:lang w:eastAsia="pl-PL"/>
        </w:rPr>
        <w:t xml:space="preserve">nie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II.8) Okres, w którym realizowane będzie zamówienie lub okres, na który została zawarta umowa ramowa lub okres, na który został ustanowiony dynamiczny system zakupów:</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data zakończenia: 30/06/2018</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II.9) Informacje dodatkowe: </w:t>
      </w:r>
      <w:r w:rsidRPr="002F2916">
        <w:rPr>
          <w:rFonts w:ascii="Century Gothic" w:eastAsia="Times New Roman" w:hAnsi="Century Gothic" w:cs="Times New Roman"/>
          <w:sz w:val="16"/>
          <w:szCs w:val="16"/>
          <w:lang w:eastAsia="pl-PL"/>
        </w:rPr>
        <w:t xml:space="preserve">1. Termin rozpoczęcia realizacji przedmiotu zamówienia - od dnia podpisania umowy. 2. Termin zakończenia realizacji przedmiotu zamówienia: 1) Zadanie 1 - do 31.10.2016 r. 2) Zadanie 2 - do 30.06.2018 r. Jest to maksymalny termin wykonywania pielęgnacji. Ostateczny termin wykonania zadania 2 zostanie określonych przez Wykonawcę zgodnie ze złożonym oświadczeniem w formularzu ofertowym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u w:val="single"/>
          <w:lang w:eastAsia="pl-PL"/>
        </w:rPr>
        <w:t xml:space="preserve">SEKCJA III: INFORMACJE O CHARAKTERZE PRAWNYM, EKONOMICZNYM, FINANSOWYM I TECHNICZNYM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III.1) WARUNKI UDZIAŁU W POSTĘPOWANIU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III.1.1) Kompetencje lub uprawnienia do prowadzenia określonej działalności zawodowej, o ile wynika to z odrębnych przepisów</w:t>
      </w:r>
      <w:r w:rsidRPr="002F2916">
        <w:rPr>
          <w:rFonts w:ascii="Century Gothic" w:eastAsia="Times New Roman" w:hAnsi="Century Gothic" w:cs="Times New Roman"/>
          <w:sz w:val="16"/>
          <w:szCs w:val="16"/>
          <w:lang w:eastAsia="pl-PL"/>
        </w:rPr>
        <w:br/>
        <w:t>Określenie warunków: Wykonawca składa oświadczenie o spełnieniu warunku. Zamawiający nie wyznacza szczegółowego warunku w tym zakresie.</w:t>
      </w:r>
      <w:r w:rsidRPr="002F2916">
        <w:rPr>
          <w:rFonts w:ascii="Century Gothic" w:eastAsia="Times New Roman" w:hAnsi="Century Gothic" w:cs="Times New Roman"/>
          <w:sz w:val="16"/>
          <w:szCs w:val="16"/>
          <w:lang w:eastAsia="pl-PL"/>
        </w:rPr>
        <w:br/>
        <w:t xml:space="preserve">Informacje dodatkowe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III.1.2) Sytuacja finansowa lub ekonomiczna </w:t>
      </w:r>
      <w:r w:rsidRPr="002F2916">
        <w:rPr>
          <w:rFonts w:ascii="Century Gothic" w:eastAsia="Times New Roman" w:hAnsi="Century Gothic" w:cs="Times New Roman"/>
          <w:sz w:val="16"/>
          <w:szCs w:val="16"/>
          <w:lang w:eastAsia="pl-PL"/>
        </w:rPr>
        <w:br/>
        <w:t>Określenie warunków: Wykonawca składa oświadczenie o spełnieniu warunku, że znajduje się sytuacji ekonomicznej i finansowej zapewniającej wykonanie Zamówienia. Zamawiający nie wyznacza szczegółowego warunku w tym zakresie</w:t>
      </w:r>
      <w:r w:rsidRPr="002F2916">
        <w:rPr>
          <w:rFonts w:ascii="Century Gothic" w:eastAsia="Times New Roman" w:hAnsi="Century Gothic" w:cs="Times New Roman"/>
          <w:sz w:val="16"/>
          <w:szCs w:val="16"/>
          <w:lang w:eastAsia="pl-PL"/>
        </w:rPr>
        <w:br/>
        <w:t xml:space="preserve">Informacje dodatkowe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III.1.3) Zdolność techniczna lub zawodowa </w:t>
      </w:r>
      <w:r w:rsidRPr="002F2916">
        <w:rPr>
          <w:rFonts w:ascii="Century Gothic" w:eastAsia="Times New Roman" w:hAnsi="Century Gothic" w:cs="Times New Roman"/>
          <w:sz w:val="16"/>
          <w:szCs w:val="16"/>
          <w:lang w:eastAsia="pl-PL"/>
        </w:rPr>
        <w:br/>
        <w:t xml:space="preserve">Określenie warunków: 1. doświadczenie zawodowe: Wykonawca składa oświadczenie o spełnieniu warunku, że posiada doświadczenie zawodowe zapewniające wykonanie Zamówienia. Zamawiający nie wyznacza szczegółowego warunku w tym zakresie. 2.kadra techniczna: Zamawiający uzna warunek za spełniony, jeżeli Wykonawca na czas realizacji zamówienia będzie dysponował osobami o odpowiednich kwalifikacjach zawodowych niezbędnych do wykonania zamówienia tj. - kierownik prac – osoba odpowiedzialna za realizację usługi będącej przedmiotem zamówienia. Oczekuje się, że kierownik prac będzie dostępny przez cały czas trwania usługi w miejscu realizacji zamówienia. Minimalne wymagania: 1 rok doświadczenia w wykonywaniu usług z zakresu zakładania i utrzymania (pielęgnacji) zieleni oraz wykształcenie w kierunku architektury krajobrazu lub kształtowania terenów zieleni lub ogrodnictwa - Ocena spełniania warunku nastąpi na podstawie wstępnego oświadczenia zgodnie z Załącznikiem nr 2 do SIWZ, o którym mowa w §VII ust. 1 pkt.1) SIWZ. Następnie na podstawie wypełnionego przez wybranego Wykonawcę Załącznika nr 3 do SIWZ, o którym mowa w §VII ust. 7 pkt.1) SIWZ. Zamawiający określając wymogi dla osób w zakresie posiadanych kwalifikacji zawodowych dopuszcza odpowiadające im odpowiadające kwalifikacje zawodowe zgodnie z ustawą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w:t>
      </w:r>
      <w:r w:rsidRPr="002F2916">
        <w:rPr>
          <w:rFonts w:ascii="Century Gothic" w:eastAsia="Times New Roman" w:hAnsi="Century Gothic" w:cs="Times New Roman"/>
          <w:sz w:val="16"/>
          <w:szCs w:val="16"/>
          <w:lang w:eastAsia="pl-PL"/>
        </w:rPr>
        <w:lastRenderedPageBreak/>
        <w:t xml:space="preserve">prawnych. Wykonawcy wspólnie ubiegający się o udzielenie zamówienia muszą wykazać, że co najmniej jeden z nich lub albo wszyscy łącznie spełniają w/w warunek. </w:t>
      </w:r>
      <w:r w:rsidRPr="002F2916">
        <w:rPr>
          <w:rFonts w:ascii="Century Gothic" w:eastAsia="Times New Roman" w:hAnsi="Century Gothic" w:cs="Times New Roman"/>
          <w:sz w:val="16"/>
          <w:szCs w:val="16"/>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F2916">
        <w:rPr>
          <w:rFonts w:ascii="Century Gothic" w:eastAsia="Times New Roman" w:hAnsi="Century Gothic" w:cs="Times New Roman"/>
          <w:sz w:val="16"/>
          <w:szCs w:val="16"/>
          <w:lang w:eastAsia="pl-PL"/>
        </w:rPr>
        <w:br/>
        <w:t xml:space="preserve">Informacje dodatkowe: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W przypadku zaistnienia sytuacji, o której mowa w ust. 1: 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2F2916">
        <w:rPr>
          <w:rFonts w:ascii="Century Gothic" w:eastAsia="Times New Roman" w:hAnsi="Century Gothic" w:cs="Times New Roman"/>
          <w:sz w:val="16"/>
          <w:szCs w:val="16"/>
          <w:lang w:eastAsia="pl-PL"/>
        </w:rPr>
        <w:t>pkt</w:t>
      </w:r>
      <w:proofErr w:type="spellEnd"/>
      <w:r w:rsidRPr="002F2916">
        <w:rPr>
          <w:rFonts w:ascii="Century Gothic" w:eastAsia="Times New Roman" w:hAnsi="Century Gothic" w:cs="Times New Roman"/>
          <w:sz w:val="16"/>
          <w:szCs w:val="16"/>
          <w:lang w:eastAsia="pl-PL"/>
        </w:rPr>
        <w:t xml:space="preserve"> 13–22 i ust. 5 ustawy </w:t>
      </w:r>
      <w:proofErr w:type="spellStart"/>
      <w:r w:rsidRPr="002F2916">
        <w:rPr>
          <w:rFonts w:ascii="Century Gothic" w:eastAsia="Times New Roman" w:hAnsi="Century Gothic" w:cs="Times New Roman"/>
          <w:sz w:val="16"/>
          <w:szCs w:val="16"/>
          <w:lang w:eastAsia="pl-PL"/>
        </w:rPr>
        <w:t>Pzp</w:t>
      </w:r>
      <w:proofErr w:type="spellEnd"/>
      <w:r w:rsidRPr="002F2916">
        <w:rPr>
          <w:rFonts w:ascii="Century Gothic" w:eastAsia="Times New Roman" w:hAnsi="Century Gothic" w:cs="Times New Roman"/>
          <w:sz w:val="16"/>
          <w:szCs w:val="16"/>
          <w:lang w:eastAsia="pl-PL"/>
        </w:rPr>
        <w:t xml:space="preserve">. 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4. W odniesieniu do warunków dotyczących wykształcenia, kwalifikacji zawodowych lub doświadczenia, wykonawcy mogą polegać na zdolnościach innych podmiotów, jeśli podmioty te zrealizują roboty budowlane lub usługi, do realizacji których te zdolności są wymagane. 5. Z treści powyższego zobowiązania podmiotu trzeciego (oświadczenia) lub innego dokumentu potwierdzającego udostępnienie zasobów przez inne podmioty musi bezspornie i jednoznacznie wynikać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działu w postępowaniu dotyczących wykształcenia, kwalifikacji zawodowych lub doświadczenia zrealizuje roboty budowlane lub usługi, których wskazane zdolności dotyczą.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III.2) PODSTAWY WYKLUCZENIA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III.2.1) Podstawy wykluczenia określone w art. 24 ust. 1 ustawy </w:t>
      </w:r>
      <w:proofErr w:type="spellStart"/>
      <w:r w:rsidRPr="002F2916">
        <w:rPr>
          <w:rFonts w:ascii="Century Gothic" w:eastAsia="Times New Roman" w:hAnsi="Century Gothic" w:cs="Times New Roman"/>
          <w:b/>
          <w:bCs/>
          <w:sz w:val="16"/>
          <w:szCs w:val="16"/>
          <w:lang w:eastAsia="pl-PL"/>
        </w:rPr>
        <w:t>Pzp</w:t>
      </w:r>
      <w:proofErr w:type="spellEnd"/>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III.2.2) Zamawiający przewiduje wykluczenie wykonawcy na podstawie art. 24 ust. 5 ustawy </w:t>
      </w:r>
      <w:proofErr w:type="spellStart"/>
      <w:r w:rsidRPr="002F2916">
        <w:rPr>
          <w:rFonts w:ascii="Century Gothic" w:eastAsia="Times New Roman" w:hAnsi="Century Gothic" w:cs="Times New Roman"/>
          <w:b/>
          <w:bCs/>
          <w:sz w:val="16"/>
          <w:szCs w:val="16"/>
          <w:lang w:eastAsia="pl-PL"/>
        </w:rPr>
        <w:t>Pzp</w:t>
      </w:r>
      <w:proofErr w:type="spellEnd"/>
      <w:r w:rsidRPr="002F2916">
        <w:rPr>
          <w:rFonts w:ascii="Century Gothic" w:eastAsia="Times New Roman" w:hAnsi="Century Gothic" w:cs="Times New Roman"/>
          <w:sz w:val="16"/>
          <w:szCs w:val="16"/>
          <w:lang w:eastAsia="pl-PL"/>
        </w:rPr>
        <w:t xml:space="preserve"> tak </w:t>
      </w:r>
      <w:r w:rsidRPr="002F2916">
        <w:rPr>
          <w:rFonts w:ascii="Century Gothic" w:eastAsia="Times New Roman" w:hAnsi="Century Gothic" w:cs="Times New Roman"/>
          <w:sz w:val="16"/>
          <w:szCs w:val="16"/>
          <w:lang w:eastAsia="pl-PL"/>
        </w:rPr>
        <w:br/>
        <w:t xml:space="preserve">Zamawiający przewiduje następujące fakultatywne podstawy wykluczenia: </w:t>
      </w:r>
      <w:r w:rsidRPr="002F2916">
        <w:rPr>
          <w:rFonts w:ascii="Century Gothic" w:eastAsia="Times New Roman" w:hAnsi="Century Gothic" w:cs="Times New Roman"/>
          <w:sz w:val="16"/>
          <w:szCs w:val="16"/>
          <w:lang w:eastAsia="pl-PL"/>
        </w:rPr>
        <w:br/>
        <w:t xml:space="preserve">(podstawa wykluczenia określona w art. 24 ust. 5 </w:t>
      </w:r>
      <w:proofErr w:type="spellStart"/>
      <w:r w:rsidRPr="002F2916">
        <w:rPr>
          <w:rFonts w:ascii="Century Gothic" w:eastAsia="Times New Roman" w:hAnsi="Century Gothic" w:cs="Times New Roman"/>
          <w:sz w:val="16"/>
          <w:szCs w:val="16"/>
          <w:lang w:eastAsia="pl-PL"/>
        </w:rPr>
        <w:t>pkt</w:t>
      </w:r>
      <w:proofErr w:type="spellEnd"/>
      <w:r w:rsidRPr="002F2916">
        <w:rPr>
          <w:rFonts w:ascii="Century Gothic" w:eastAsia="Times New Roman" w:hAnsi="Century Gothic" w:cs="Times New Roman"/>
          <w:sz w:val="16"/>
          <w:szCs w:val="16"/>
          <w:lang w:eastAsia="pl-PL"/>
        </w:rPr>
        <w:t xml:space="preserve"> 1 ustawy </w:t>
      </w:r>
      <w:proofErr w:type="spellStart"/>
      <w:r w:rsidRPr="002F2916">
        <w:rPr>
          <w:rFonts w:ascii="Century Gothic" w:eastAsia="Times New Roman" w:hAnsi="Century Gothic" w:cs="Times New Roman"/>
          <w:sz w:val="16"/>
          <w:szCs w:val="16"/>
          <w:lang w:eastAsia="pl-PL"/>
        </w:rPr>
        <w:t>Pzp</w:t>
      </w:r>
      <w:proofErr w:type="spellEnd"/>
      <w:r w:rsidRPr="002F2916">
        <w:rPr>
          <w:rFonts w:ascii="Century Gothic" w:eastAsia="Times New Roman" w:hAnsi="Century Gothic" w:cs="Times New Roman"/>
          <w:sz w:val="16"/>
          <w:szCs w:val="16"/>
          <w:lang w:eastAsia="pl-PL"/>
        </w:rPr>
        <w:t xml:space="preserv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III.3) WYKAZ OŚWIADCZEŃ SKŁADANYCH PRZEZ WYKONAWCĘ W CELU WSTĘPNEGO POTWIERDZENIA, ŻE NIE PODLEGA ON WYKLUCZENIU ORAZ SPEŁNIA WARUNKI UDZIAŁU W POSTĘPOWANIU ORAZ SPEŁNIA KRYTERIA SELEKCJI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Oświadczenie o niepodleganiu wykluczeniu oraz spełnianiu warunków udziału w postępowaniu </w:t>
      </w:r>
      <w:r w:rsidRPr="002F2916">
        <w:rPr>
          <w:rFonts w:ascii="Century Gothic" w:eastAsia="Times New Roman" w:hAnsi="Century Gothic" w:cs="Times New Roman"/>
          <w:sz w:val="16"/>
          <w:szCs w:val="16"/>
          <w:lang w:eastAsia="pl-PL"/>
        </w:rPr>
        <w:br/>
        <w:t xml:space="preserve">tak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Oświadczenie o spełnianiu kryteriów selekcji </w:t>
      </w:r>
      <w:r w:rsidRPr="002F2916">
        <w:rPr>
          <w:rFonts w:ascii="Century Gothic" w:eastAsia="Times New Roman" w:hAnsi="Century Gothic" w:cs="Times New Roman"/>
          <w:sz w:val="16"/>
          <w:szCs w:val="16"/>
          <w:lang w:eastAsia="pl-PL"/>
        </w:rPr>
        <w:b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III.4) WYKAZ OŚWIADCZEŃ LUB DOKUMENTÓW , SKŁADANYCH PRZEZ WYKONAWCĘ W POSTĘPOWANIU NA WEZWANIE ZAMAWIAJACEGO W CELU POTWIERDZENIA OKOLICZNOŚCI, O KTÓRYCH MOWA W ART. 25 UST. 1 PKT 3 USTAWY PZP: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F2916">
        <w:rPr>
          <w:rFonts w:ascii="Century Gothic" w:eastAsia="Times New Roman" w:hAnsi="Century Gothic" w:cs="Times New Roman"/>
          <w:sz w:val="16"/>
          <w:szCs w:val="16"/>
          <w:lang w:eastAsia="pl-PL"/>
        </w:rPr>
        <w:t>pkt</w:t>
      </w:r>
      <w:proofErr w:type="spellEnd"/>
      <w:r w:rsidRPr="002F2916">
        <w:rPr>
          <w:rFonts w:ascii="Century Gothic" w:eastAsia="Times New Roman" w:hAnsi="Century Gothic" w:cs="Times New Roman"/>
          <w:sz w:val="16"/>
          <w:szCs w:val="16"/>
          <w:lang w:eastAsia="pl-PL"/>
        </w:rPr>
        <w:t xml:space="preserve"> 1 ustawy </w:t>
      </w:r>
      <w:proofErr w:type="spellStart"/>
      <w:r w:rsidRPr="002F2916">
        <w:rPr>
          <w:rFonts w:ascii="Century Gothic" w:eastAsia="Times New Roman" w:hAnsi="Century Gothic" w:cs="Times New Roman"/>
          <w:sz w:val="16"/>
          <w:szCs w:val="16"/>
          <w:lang w:eastAsia="pl-PL"/>
        </w:rPr>
        <w:t>Pzp</w:t>
      </w:r>
      <w:proofErr w:type="spellEnd"/>
      <w:r w:rsidRPr="002F2916">
        <w:rPr>
          <w:rFonts w:ascii="Century Gothic" w:eastAsia="Times New Roman" w:hAnsi="Century Gothic" w:cs="Times New Roman"/>
          <w:sz w:val="16"/>
          <w:szCs w:val="16"/>
          <w:lang w:eastAsia="pl-PL"/>
        </w:rPr>
        <w:t>, (wystawiony nie wcześniej niż 6 miesięcy przed upływem terminu o składania ofert)</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III.5) WYKAZ OŚWIADCZEŃ LUB DOKUMENTÓW SKŁADANYCH PRZEZ WYKONAWCĘ W POSTĘPOWANIU NA WEZWANIE ZAMAWIAJACEGO W CELU POTWIERDZENIA OKOLICZNOŚCI, O KTÓRYCH MOWA W ART. 25 UST. 1 PKT 1 USTAWY PZP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III.5.1) W ZAKRESIE SPEŁNIANIA WARUNKÓW UDZIAŁU W POSTĘPOWANIU:</w:t>
      </w:r>
      <w:r w:rsidRPr="002F2916">
        <w:rPr>
          <w:rFonts w:ascii="Century Gothic" w:eastAsia="Times New Roman" w:hAnsi="Century Gothic" w:cs="Times New Roman"/>
          <w:sz w:val="16"/>
          <w:szCs w:val="16"/>
          <w:lang w:eastAsia="pl-PL"/>
        </w:rPr>
        <w:br/>
        <w:t>1)wykaz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3 do SIWZ</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III.5.2) W ZAKRESIE KRYTERIÓW SELEKCJI:</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III.6) WYKAZ OŚWIADCZEŃ LUB DOKUMENTÓW SKŁADANYCH PRZEZ WYKONAWCĘ W POSTĘPOWANIU NA WEZWANIE ZAMAWIAJACEGO W CELU POTWIERDZENIA OKOLICZNOŚCI, O KTÓRYCH MOWA W ART. 25 UST. 1 PKT 2 USTAWY PZP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nie dotyczy</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III.7) INNE DOKUMENTY NIE WYMIENIONE W </w:t>
      </w:r>
      <w:proofErr w:type="spellStart"/>
      <w:r w:rsidRPr="002F2916">
        <w:rPr>
          <w:rFonts w:ascii="Century Gothic" w:eastAsia="Times New Roman" w:hAnsi="Century Gothic" w:cs="Times New Roman"/>
          <w:b/>
          <w:bCs/>
          <w:sz w:val="16"/>
          <w:szCs w:val="16"/>
          <w:lang w:eastAsia="pl-PL"/>
        </w:rPr>
        <w:t>pkt</w:t>
      </w:r>
      <w:proofErr w:type="spellEnd"/>
      <w:r w:rsidRPr="002F2916">
        <w:rPr>
          <w:rFonts w:ascii="Century Gothic" w:eastAsia="Times New Roman" w:hAnsi="Century Gothic" w:cs="Times New Roman"/>
          <w:b/>
          <w:bCs/>
          <w:sz w:val="16"/>
          <w:szCs w:val="16"/>
          <w:lang w:eastAsia="pl-PL"/>
        </w:rPr>
        <w:t xml:space="preserve"> III.3) - III.6)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1) Wypełniony formularz ofertowy sporządzony z wykorzystaniem wzoru stanowiącego Załącznik nr 1 do SIWZ, 2) 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 3) 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 4) W przypadku wspólnego ubiegania się o udzielenie zamówienia przez kilku wykonawców- podpisane przez wszystkie podmioty wspólnie ubiegające się o udzielenie zamówienia, pełnomocnictwo złożone w formie oryginału lub notarialnie potwierdzonej kopii.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u w:val="single"/>
          <w:lang w:eastAsia="pl-PL"/>
        </w:rPr>
        <w:t xml:space="preserve">SEKCJA IV: PROCEDURA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 xml:space="preserve">IV.1) OPIS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IV.1.1) Tryb udzielenia zamówienia: </w:t>
      </w:r>
      <w:r w:rsidRPr="002F2916">
        <w:rPr>
          <w:rFonts w:ascii="Century Gothic" w:eastAsia="Times New Roman" w:hAnsi="Century Gothic" w:cs="Times New Roman"/>
          <w:sz w:val="16"/>
          <w:szCs w:val="16"/>
          <w:lang w:eastAsia="pl-PL"/>
        </w:rPr>
        <w:t xml:space="preserve">przetarg nieograniczony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IV.1.2) Zamawiający żąda wniesienia wadium:</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IV.1.3) Przewiduje się udzielenie zaliczek na poczet wykonania zamówienia:</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IV.1.4) Wymaga się złożenia ofert w postaci katalogów elektronicznych lub dołączenia do ofert katalogów elektronicznych: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lastRenderedPageBreak/>
        <w:t xml:space="preserve">nie </w:t>
      </w:r>
      <w:r w:rsidRPr="002F2916">
        <w:rPr>
          <w:rFonts w:ascii="Century Gothic" w:eastAsia="Times New Roman" w:hAnsi="Century Gothic" w:cs="Times New Roman"/>
          <w:sz w:val="16"/>
          <w:szCs w:val="16"/>
          <w:lang w:eastAsia="pl-PL"/>
        </w:rPr>
        <w:br/>
        <w:t xml:space="preserve">Dopuszcza się złożenie ofert w postaci katalogów elektronicznych lub dołączenia do ofert katalogów elektronicznych: </w:t>
      </w:r>
      <w:r w:rsidRPr="002F2916">
        <w:rPr>
          <w:rFonts w:ascii="Century Gothic" w:eastAsia="Times New Roman" w:hAnsi="Century Gothic" w:cs="Times New Roman"/>
          <w:sz w:val="16"/>
          <w:szCs w:val="16"/>
          <w:lang w:eastAsia="pl-PL"/>
        </w:rPr>
        <w:br/>
        <w:t xml:space="preserve">nie </w:t>
      </w:r>
      <w:r w:rsidRPr="002F2916">
        <w:rPr>
          <w:rFonts w:ascii="Century Gothic" w:eastAsia="Times New Roman" w:hAnsi="Century Gothic" w:cs="Times New Roman"/>
          <w:sz w:val="16"/>
          <w:szCs w:val="16"/>
          <w:lang w:eastAsia="pl-PL"/>
        </w:rPr>
        <w:br/>
        <w:t xml:space="preserve">Informacje dodatkowe: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IV.1.5.) Wymaga się złożenia oferty wariantowej: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nie </w:t>
      </w:r>
      <w:r w:rsidRPr="002F2916">
        <w:rPr>
          <w:rFonts w:ascii="Century Gothic" w:eastAsia="Times New Roman" w:hAnsi="Century Gothic" w:cs="Times New Roman"/>
          <w:sz w:val="16"/>
          <w:szCs w:val="16"/>
          <w:lang w:eastAsia="pl-PL"/>
        </w:rPr>
        <w:br/>
        <w:t xml:space="preserve">Dopuszcza się złożenie oferty wariantowej </w:t>
      </w:r>
      <w:r w:rsidRPr="002F2916">
        <w:rPr>
          <w:rFonts w:ascii="Century Gothic" w:eastAsia="Times New Roman" w:hAnsi="Century Gothic" w:cs="Times New Roman"/>
          <w:sz w:val="16"/>
          <w:szCs w:val="16"/>
          <w:lang w:eastAsia="pl-PL"/>
        </w:rPr>
        <w:br/>
        <w:t xml:space="preserve">nie </w:t>
      </w:r>
      <w:r w:rsidRPr="002F2916">
        <w:rPr>
          <w:rFonts w:ascii="Century Gothic" w:eastAsia="Times New Roman" w:hAnsi="Century Gothic" w:cs="Times New Roman"/>
          <w:sz w:val="16"/>
          <w:szCs w:val="16"/>
          <w:lang w:eastAsia="pl-PL"/>
        </w:rPr>
        <w:br/>
        <w:t xml:space="preserve">Złożenie oferty wariantowej dopuszcza się tylko z jednoczesnym złożeniem oferty zasadniczej: </w:t>
      </w:r>
      <w:r w:rsidRPr="002F2916">
        <w:rPr>
          <w:rFonts w:ascii="Century Gothic" w:eastAsia="Times New Roman" w:hAnsi="Century Gothic" w:cs="Times New Roman"/>
          <w:sz w:val="16"/>
          <w:szCs w:val="16"/>
          <w:lang w:eastAsia="pl-PL"/>
        </w:rPr>
        <w:b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IV.1.6) Przewidywana liczba wykonawców, którzy zostaną zaproszeni do udziału w postępowaniu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i/>
          <w:iCs/>
          <w:sz w:val="16"/>
          <w:szCs w:val="16"/>
          <w:lang w:eastAsia="pl-PL"/>
        </w:rPr>
        <w:t xml:space="preserve">(przetarg ograniczony, negocjacje z ogłoszeniem, dialog konkurencyjny, partnerstwo innowacyjne)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Liczba wykonawców  </w:t>
      </w:r>
      <w:r w:rsidRPr="002F2916">
        <w:rPr>
          <w:rFonts w:ascii="Century Gothic" w:eastAsia="Times New Roman" w:hAnsi="Century Gothic" w:cs="Times New Roman"/>
          <w:sz w:val="16"/>
          <w:szCs w:val="16"/>
          <w:lang w:eastAsia="pl-PL"/>
        </w:rPr>
        <w:br/>
        <w:t xml:space="preserve">Przewidywana minimalna liczba wykonawców </w:t>
      </w:r>
      <w:r w:rsidRPr="002F2916">
        <w:rPr>
          <w:rFonts w:ascii="Century Gothic" w:eastAsia="Times New Roman" w:hAnsi="Century Gothic" w:cs="Times New Roman"/>
          <w:sz w:val="16"/>
          <w:szCs w:val="16"/>
          <w:lang w:eastAsia="pl-PL"/>
        </w:rPr>
        <w:br/>
        <w:t>Maksymalna liczba wykonawców  </w:t>
      </w:r>
      <w:r w:rsidRPr="002F2916">
        <w:rPr>
          <w:rFonts w:ascii="Century Gothic" w:eastAsia="Times New Roman" w:hAnsi="Century Gothic" w:cs="Times New Roman"/>
          <w:sz w:val="16"/>
          <w:szCs w:val="16"/>
          <w:lang w:eastAsia="pl-PL"/>
        </w:rPr>
        <w:br/>
        <w:t xml:space="preserve">Kryteria selekcji wykonawców: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IV.1.7) Informacje na temat umowy ramowej lub dynamicznego systemu zakupów: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Umowa ramowa będzie zawarta: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t xml:space="preserve">Czy przewiduje się ograniczenie liczby uczestników umowy ramowej: </w:t>
      </w:r>
      <w:r w:rsidRPr="002F2916">
        <w:rPr>
          <w:rFonts w:ascii="Century Gothic" w:eastAsia="Times New Roman" w:hAnsi="Century Gothic" w:cs="Times New Roman"/>
          <w:sz w:val="16"/>
          <w:szCs w:val="16"/>
          <w:lang w:eastAsia="pl-PL"/>
        </w:rPr>
        <w:br/>
        <w:t xml:space="preserve">nie </w:t>
      </w:r>
      <w:r w:rsidRPr="002F2916">
        <w:rPr>
          <w:rFonts w:ascii="Century Gothic" w:eastAsia="Times New Roman" w:hAnsi="Century Gothic" w:cs="Times New Roman"/>
          <w:sz w:val="16"/>
          <w:szCs w:val="16"/>
          <w:lang w:eastAsia="pl-PL"/>
        </w:rPr>
        <w:br/>
        <w:t xml:space="preserve">Informacje dodatkowe: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t xml:space="preserve">Zamówienie obejmuje ustanowienie dynamicznego systemu zakupów: </w:t>
      </w:r>
      <w:r w:rsidRPr="002F2916">
        <w:rPr>
          <w:rFonts w:ascii="Century Gothic" w:eastAsia="Times New Roman" w:hAnsi="Century Gothic" w:cs="Times New Roman"/>
          <w:sz w:val="16"/>
          <w:szCs w:val="16"/>
          <w:lang w:eastAsia="pl-PL"/>
        </w:rPr>
        <w:br/>
        <w:t xml:space="preserve">nie </w:t>
      </w:r>
      <w:r w:rsidRPr="002F2916">
        <w:rPr>
          <w:rFonts w:ascii="Century Gothic" w:eastAsia="Times New Roman" w:hAnsi="Century Gothic" w:cs="Times New Roman"/>
          <w:sz w:val="16"/>
          <w:szCs w:val="16"/>
          <w:lang w:eastAsia="pl-PL"/>
        </w:rPr>
        <w:br/>
        <w:t xml:space="preserve">Informacje dodatkowe: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t xml:space="preserve">W ramach umowy ramowej/dynamicznego systemu zakupów dopuszcza się złożenie ofert w formie katalogów elektronicznych: </w:t>
      </w:r>
      <w:r w:rsidRPr="002F2916">
        <w:rPr>
          <w:rFonts w:ascii="Century Gothic" w:eastAsia="Times New Roman" w:hAnsi="Century Gothic" w:cs="Times New Roman"/>
          <w:sz w:val="16"/>
          <w:szCs w:val="16"/>
          <w:lang w:eastAsia="pl-PL"/>
        </w:rPr>
        <w:br/>
        <w:t xml:space="preserve">nie </w:t>
      </w:r>
      <w:r w:rsidRPr="002F2916">
        <w:rPr>
          <w:rFonts w:ascii="Century Gothic" w:eastAsia="Times New Roman" w:hAnsi="Century Gothic" w:cs="Times New Roman"/>
          <w:sz w:val="16"/>
          <w:szCs w:val="16"/>
          <w:lang w:eastAsia="pl-PL"/>
        </w:rPr>
        <w:br/>
        <w:t xml:space="preserve">Przewiduje się pobranie ze złożonych katalogów elektronicznych informacji potrzebnych do sporządzenia ofert w ramach umowy ramowej/dynamicznego systemu zakupów: </w:t>
      </w:r>
      <w:r w:rsidRPr="002F2916">
        <w:rPr>
          <w:rFonts w:ascii="Century Gothic" w:eastAsia="Times New Roman" w:hAnsi="Century Gothic" w:cs="Times New Roman"/>
          <w:sz w:val="16"/>
          <w:szCs w:val="16"/>
          <w:lang w:eastAsia="pl-PL"/>
        </w:rPr>
        <w:br/>
        <w:t xml:space="preserve">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IV.1.8) Aukcja elektroniczna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Przewidziane jest przeprowadzenie aukcji elektronicznej </w:t>
      </w:r>
      <w:r w:rsidRPr="002F2916">
        <w:rPr>
          <w:rFonts w:ascii="Century Gothic" w:eastAsia="Times New Roman" w:hAnsi="Century Gothic" w:cs="Times New Roman"/>
          <w:i/>
          <w:iCs/>
          <w:sz w:val="16"/>
          <w:szCs w:val="16"/>
          <w:lang w:eastAsia="pl-PL"/>
        </w:rPr>
        <w:t xml:space="preserve">(przetarg nieograniczony, przetarg ograniczony, negocjacje z ogłoszeniem) </w:t>
      </w:r>
      <w:r w:rsidRPr="002F2916">
        <w:rPr>
          <w:rFonts w:ascii="Century Gothic" w:eastAsia="Times New Roman" w:hAnsi="Century Gothic" w:cs="Times New Roman"/>
          <w:sz w:val="16"/>
          <w:szCs w:val="16"/>
          <w:lang w:eastAsia="pl-PL"/>
        </w:rPr>
        <w:t xml:space="preserve">nie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Należy wskazać elementy, których wartości będą przedmiotem aukcji elektronicznej: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Przewiduje się ograniczenia co do przedstawionych wartości, wynikające z opisu przedmiotu zamówienia:</w:t>
      </w:r>
      <w:r w:rsidRPr="002F2916">
        <w:rPr>
          <w:rFonts w:ascii="Century Gothic" w:eastAsia="Times New Roman" w:hAnsi="Century Gothic" w:cs="Times New Roman"/>
          <w:sz w:val="16"/>
          <w:szCs w:val="16"/>
          <w:lang w:eastAsia="pl-PL"/>
        </w:rPr>
        <w:br/>
        <w:t xml:space="preserve">nie </w:t>
      </w:r>
      <w:r w:rsidRPr="002F2916">
        <w:rPr>
          <w:rFonts w:ascii="Century Gothic" w:eastAsia="Times New Roman" w:hAnsi="Century Gothic" w:cs="Times New Roman"/>
          <w:sz w:val="16"/>
          <w:szCs w:val="16"/>
          <w:lang w:eastAsia="pl-PL"/>
        </w:rPr>
        <w:br/>
        <w:t xml:space="preserve">Należy podać, które informacje zostaną udostępnione wykonawcom w trakcie aukcji elektronicznej oraz jaki będzie termin ich udostępnienia: </w:t>
      </w:r>
      <w:r w:rsidRPr="002F2916">
        <w:rPr>
          <w:rFonts w:ascii="Century Gothic" w:eastAsia="Times New Roman" w:hAnsi="Century Gothic" w:cs="Times New Roman"/>
          <w:sz w:val="16"/>
          <w:szCs w:val="16"/>
          <w:lang w:eastAsia="pl-PL"/>
        </w:rPr>
        <w:br/>
        <w:t xml:space="preserve">Informacje dotyczące przebiegu aukcji elektronicznej: </w:t>
      </w:r>
      <w:r w:rsidRPr="002F2916">
        <w:rPr>
          <w:rFonts w:ascii="Century Gothic" w:eastAsia="Times New Roman" w:hAnsi="Century Gothic" w:cs="Times New Roman"/>
          <w:sz w:val="16"/>
          <w:szCs w:val="16"/>
          <w:lang w:eastAsia="pl-PL"/>
        </w:rPr>
        <w:br/>
        <w:t xml:space="preserve">Jaki jest przewidziany sposób postępowania w toku aukcji elektronicznej i jakie będą warunki, na jakich wykonawcy będą mogli licytować (minimalne wysokości postąpień): </w:t>
      </w:r>
      <w:r w:rsidRPr="002F2916">
        <w:rPr>
          <w:rFonts w:ascii="Century Gothic" w:eastAsia="Times New Roman" w:hAnsi="Century Gothic" w:cs="Times New Roman"/>
          <w:sz w:val="16"/>
          <w:szCs w:val="16"/>
          <w:lang w:eastAsia="pl-PL"/>
        </w:rPr>
        <w:br/>
        <w:t xml:space="preserve">Informacje dotyczące wykorzystywanego sprzętu elektronicznego, rozwiązań i specyfikacji technicznych w zakresie połączeń: </w:t>
      </w:r>
      <w:r w:rsidRPr="002F2916">
        <w:rPr>
          <w:rFonts w:ascii="Century Gothic" w:eastAsia="Times New Roman" w:hAnsi="Century Gothic" w:cs="Times New Roman"/>
          <w:sz w:val="16"/>
          <w:szCs w:val="16"/>
          <w:lang w:eastAsia="pl-PL"/>
        </w:rPr>
        <w:br/>
        <w:t xml:space="preserve">Wymagania dotyczące rejestracji i identyfikacji wykonawców w aukcji elektronicznej: </w:t>
      </w:r>
      <w:r w:rsidRPr="002F2916">
        <w:rPr>
          <w:rFonts w:ascii="Century Gothic" w:eastAsia="Times New Roman" w:hAnsi="Century Gothic" w:cs="Times New Roman"/>
          <w:sz w:val="16"/>
          <w:szCs w:val="16"/>
          <w:lang w:eastAsia="pl-PL"/>
        </w:rPr>
        <w:br/>
        <w:t xml:space="preserve">Informacje o liczbie etapów aukcji elektronicznej i czasie ich trwania: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642"/>
        <w:gridCol w:w="1564"/>
      </w:tblGrid>
      <w:tr w:rsidR="002F2916" w:rsidRPr="002F2916" w:rsidTr="002F2916">
        <w:trPr>
          <w:tblCellSpacing w:w="15" w:type="dxa"/>
        </w:trPr>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etap nr</w:t>
            </w:r>
          </w:p>
        </w:tc>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czas trwania etapu</w:t>
            </w:r>
          </w:p>
        </w:tc>
      </w:tr>
      <w:tr w:rsidR="002F2916" w:rsidRPr="002F2916" w:rsidTr="002F2916">
        <w:trPr>
          <w:tblCellSpacing w:w="15" w:type="dxa"/>
        </w:trPr>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p>
        </w:tc>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p>
        </w:tc>
      </w:tr>
    </w:tbl>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t xml:space="preserve">Czy wykonawcy, którzy nie złożyli nowych postąpień, zostaną zakwalifikowani do następnego etapu: nie </w:t>
      </w:r>
      <w:r w:rsidRPr="002F2916">
        <w:rPr>
          <w:rFonts w:ascii="Century Gothic" w:eastAsia="Times New Roman" w:hAnsi="Century Gothic" w:cs="Times New Roman"/>
          <w:sz w:val="16"/>
          <w:szCs w:val="16"/>
          <w:lang w:eastAsia="pl-PL"/>
        </w:rPr>
        <w:br/>
        <w:t xml:space="preserve">Warunki zamknięcia aukcji elektronicznej: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IV.2) KRYTERIA OCENY OFERT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IV.2.1) Kryteria oceny ofert: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IV.2.2) Kryteria</w:t>
      </w:r>
    </w:p>
    <w:tbl>
      <w:tblPr>
        <w:tblW w:w="0" w:type="auto"/>
        <w:tblCellSpacing w:w="15" w:type="dxa"/>
        <w:tblCellMar>
          <w:top w:w="15" w:type="dxa"/>
          <w:left w:w="15" w:type="dxa"/>
          <w:bottom w:w="15" w:type="dxa"/>
          <w:right w:w="15" w:type="dxa"/>
        </w:tblCellMar>
        <w:tblLook w:val="04A0"/>
      </w:tblPr>
      <w:tblGrid>
        <w:gridCol w:w="3722"/>
        <w:gridCol w:w="868"/>
      </w:tblGrid>
      <w:tr w:rsidR="002F2916" w:rsidRPr="002F2916" w:rsidTr="002F2916">
        <w:trPr>
          <w:tblCellSpacing w:w="15" w:type="dxa"/>
        </w:trPr>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i/>
                <w:iCs/>
                <w:sz w:val="16"/>
                <w:szCs w:val="16"/>
                <w:lang w:eastAsia="pl-PL"/>
              </w:rPr>
              <w:t>Kryteria</w:t>
            </w:r>
          </w:p>
        </w:tc>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i/>
                <w:iCs/>
                <w:sz w:val="16"/>
                <w:szCs w:val="16"/>
                <w:lang w:eastAsia="pl-PL"/>
              </w:rPr>
              <w:t>Znaczenie</w:t>
            </w:r>
          </w:p>
        </w:tc>
      </w:tr>
      <w:tr w:rsidR="002F2916" w:rsidRPr="002F2916" w:rsidTr="002F2916">
        <w:trPr>
          <w:tblCellSpacing w:w="15" w:type="dxa"/>
        </w:trPr>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Cena </w:t>
            </w:r>
          </w:p>
        </w:tc>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60</w:t>
            </w:r>
          </w:p>
        </w:tc>
      </w:tr>
      <w:tr w:rsidR="002F2916" w:rsidRPr="002F2916" w:rsidTr="002F2916">
        <w:trPr>
          <w:tblCellSpacing w:w="15" w:type="dxa"/>
        </w:trPr>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Parametry jakościowe materiału szkółkarskiego</w:t>
            </w:r>
          </w:p>
        </w:tc>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20</w:t>
            </w:r>
          </w:p>
        </w:tc>
      </w:tr>
      <w:tr w:rsidR="002F2916" w:rsidRPr="002F2916" w:rsidTr="002F2916">
        <w:trPr>
          <w:tblCellSpacing w:w="15" w:type="dxa"/>
        </w:trPr>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Okres pielęgnacji nasadzeń</w:t>
            </w:r>
          </w:p>
        </w:tc>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20</w:t>
            </w:r>
          </w:p>
        </w:tc>
      </w:tr>
    </w:tbl>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IV.2.3) Zastosowanie procedury, o której mowa w art. 24aa ust. 1 ustawy </w:t>
      </w:r>
      <w:proofErr w:type="spellStart"/>
      <w:r w:rsidRPr="002F2916">
        <w:rPr>
          <w:rFonts w:ascii="Century Gothic" w:eastAsia="Times New Roman" w:hAnsi="Century Gothic" w:cs="Times New Roman"/>
          <w:b/>
          <w:bCs/>
          <w:sz w:val="16"/>
          <w:szCs w:val="16"/>
          <w:lang w:eastAsia="pl-PL"/>
        </w:rPr>
        <w:t>Pzp</w:t>
      </w:r>
      <w:proofErr w:type="spellEnd"/>
      <w:r w:rsidRPr="002F2916">
        <w:rPr>
          <w:rFonts w:ascii="Century Gothic" w:eastAsia="Times New Roman" w:hAnsi="Century Gothic" w:cs="Times New Roman"/>
          <w:b/>
          <w:bCs/>
          <w:sz w:val="16"/>
          <w:szCs w:val="16"/>
          <w:lang w:eastAsia="pl-PL"/>
        </w:rPr>
        <w:t xml:space="preserve"> </w:t>
      </w:r>
      <w:r w:rsidRPr="002F2916">
        <w:rPr>
          <w:rFonts w:ascii="Century Gothic" w:eastAsia="Times New Roman" w:hAnsi="Century Gothic" w:cs="Times New Roman"/>
          <w:sz w:val="16"/>
          <w:szCs w:val="16"/>
          <w:lang w:eastAsia="pl-PL"/>
        </w:rPr>
        <w:t xml:space="preserve">(przetarg nieograniczony) </w:t>
      </w:r>
      <w:r w:rsidRPr="002F2916">
        <w:rPr>
          <w:rFonts w:ascii="Century Gothic" w:eastAsia="Times New Roman" w:hAnsi="Century Gothic" w:cs="Times New Roman"/>
          <w:sz w:val="16"/>
          <w:szCs w:val="16"/>
          <w:lang w:eastAsia="pl-PL"/>
        </w:rPr>
        <w:br/>
        <w:t xml:space="preserve">tak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IV.3) Negocjacje z ogłoszeniem, dialog konkurencyjny, partnerstwo innowacyjne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IV.3.1) Informacje na temat negocjacji z ogłoszeniem</w:t>
      </w:r>
      <w:r w:rsidRPr="002F2916">
        <w:rPr>
          <w:rFonts w:ascii="Century Gothic" w:eastAsia="Times New Roman" w:hAnsi="Century Gothic" w:cs="Times New Roman"/>
          <w:sz w:val="16"/>
          <w:szCs w:val="16"/>
          <w:lang w:eastAsia="pl-PL"/>
        </w:rPr>
        <w:br/>
        <w:t xml:space="preserve">Minimalne wymagania, które muszą spełniać wszystkie oferty: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t xml:space="preserve">Przewidziane jest zastrzeżenie prawa do udzielenia zamówienia na podstawie ofert wstępnych bez przeprowadzenia negocjacji nie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lastRenderedPageBreak/>
        <w:t xml:space="preserve">Przewidziany jest podział negocjacji na etapy w celu ograniczenia liczby ofert: nie </w:t>
      </w:r>
      <w:r w:rsidRPr="002F2916">
        <w:rPr>
          <w:rFonts w:ascii="Century Gothic" w:eastAsia="Times New Roman" w:hAnsi="Century Gothic" w:cs="Times New Roman"/>
          <w:sz w:val="16"/>
          <w:szCs w:val="16"/>
          <w:lang w:eastAsia="pl-PL"/>
        </w:rPr>
        <w:br/>
        <w:t xml:space="preserve">Należy podać informacje na temat etapów negocjacji (w tym liczbę etapów):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t xml:space="preserve">Informacje dodatkowe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IV.3.2) Informacje na temat dialogu konkurencyjnego</w:t>
      </w:r>
      <w:r w:rsidRPr="002F2916">
        <w:rPr>
          <w:rFonts w:ascii="Century Gothic" w:eastAsia="Times New Roman" w:hAnsi="Century Gothic" w:cs="Times New Roman"/>
          <w:sz w:val="16"/>
          <w:szCs w:val="16"/>
          <w:lang w:eastAsia="pl-PL"/>
        </w:rPr>
        <w:br/>
        <w:t xml:space="preserve">Opis potrzeb i wymagań zamawiającego lub informacja o sposobie uzyskania tego opisu: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t xml:space="preserve">Informacja o wysokości nagród dla wykonawców, którzy podczas dialogu konkurencyjnego przedstawili rozwiązania stanowiące podstawę do składania ofert, jeżeli zamawiający przewiduje nagrody: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t xml:space="preserve">Wstępny harmonogram postępowania: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t xml:space="preserve">Podział dialogu na etapy w celu ograniczenia liczby rozwiązań: nie </w:t>
      </w:r>
      <w:r w:rsidRPr="002F2916">
        <w:rPr>
          <w:rFonts w:ascii="Century Gothic" w:eastAsia="Times New Roman" w:hAnsi="Century Gothic" w:cs="Times New Roman"/>
          <w:sz w:val="16"/>
          <w:szCs w:val="16"/>
          <w:lang w:eastAsia="pl-PL"/>
        </w:rPr>
        <w:br/>
        <w:t xml:space="preserve">Należy podać informacje na temat etapów dialogu: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t xml:space="preserve">Informacje dodatkowe: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IV.3.3) Informacje na temat partnerstwa innowacyjnego</w:t>
      </w:r>
      <w:r w:rsidRPr="002F2916">
        <w:rPr>
          <w:rFonts w:ascii="Century Gothic" w:eastAsia="Times New Roman" w:hAnsi="Century Gothic" w:cs="Times New Roman"/>
          <w:sz w:val="16"/>
          <w:szCs w:val="16"/>
          <w:lang w:eastAsia="pl-PL"/>
        </w:rPr>
        <w:br/>
        <w:t xml:space="preserve">Elementy opisu przedmiotu zamówienia definiujące minimalne wymagania, którym muszą odpowiadać wszystkie oferty: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t xml:space="preserve">Podział negocjacji na etapy w celu ograniczeniu liczby ofert podlegających negocjacjom poprzez zastosowanie kryteriów oceny ofert wskazanych w specyfikacji istotnych warunków zamówienia: </w:t>
      </w:r>
      <w:r w:rsidRPr="002F2916">
        <w:rPr>
          <w:rFonts w:ascii="Century Gothic" w:eastAsia="Times New Roman" w:hAnsi="Century Gothic" w:cs="Times New Roman"/>
          <w:sz w:val="16"/>
          <w:szCs w:val="16"/>
          <w:lang w:eastAsia="pl-PL"/>
        </w:rPr>
        <w:br/>
        <w:t xml:space="preserve">nie </w:t>
      </w:r>
      <w:r w:rsidRPr="002F2916">
        <w:rPr>
          <w:rFonts w:ascii="Century Gothic" w:eastAsia="Times New Roman" w:hAnsi="Century Gothic" w:cs="Times New Roman"/>
          <w:sz w:val="16"/>
          <w:szCs w:val="16"/>
          <w:lang w:eastAsia="pl-PL"/>
        </w:rPr>
        <w:br/>
        <w:t xml:space="preserve">Informacje dodatkowe: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IV.4) Licytacja elektroniczna </w:t>
      </w:r>
      <w:r w:rsidRPr="002F2916">
        <w:rPr>
          <w:rFonts w:ascii="Century Gothic" w:eastAsia="Times New Roman" w:hAnsi="Century Gothic" w:cs="Times New Roman"/>
          <w:sz w:val="16"/>
          <w:szCs w:val="16"/>
          <w:lang w:eastAsia="pl-PL"/>
        </w:rPr>
        <w:br/>
        <w:t xml:space="preserve">Adres strony internetowej, na której będzie prowadzona licytacja elektroniczna: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Adres strony internetowej, na której jest dostępny opis przedmiotu zamówienia w licytacji elektronicznej: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Wymagania dotyczące rejestracji i identyfikacji wykonawców w licytacji elektronicznej, w tym wymagania techniczne urządzeń informatycznych: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Sposób postępowania w toku licytacji elektronicznej, w tym określenie minimalnych wysokości postąpień: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Informacje o liczbie etapów licytacji elektronicznej i czasie ich trwania: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642"/>
        <w:gridCol w:w="1564"/>
      </w:tblGrid>
      <w:tr w:rsidR="002F2916" w:rsidRPr="002F2916" w:rsidTr="002F2916">
        <w:trPr>
          <w:tblCellSpacing w:w="15" w:type="dxa"/>
        </w:trPr>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etap nr</w:t>
            </w:r>
          </w:p>
        </w:tc>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czas trwania etapu</w:t>
            </w:r>
          </w:p>
        </w:tc>
      </w:tr>
      <w:tr w:rsidR="002F2916" w:rsidRPr="002F2916" w:rsidTr="002F2916">
        <w:trPr>
          <w:tblCellSpacing w:w="15" w:type="dxa"/>
        </w:trPr>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p>
        </w:tc>
        <w:tc>
          <w:tcPr>
            <w:tcW w:w="0" w:type="auto"/>
            <w:vAlign w:val="center"/>
            <w:hideMark/>
          </w:tcPr>
          <w:p w:rsidR="002F2916" w:rsidRPr="002F2916" w:rsidRDefault="002F2916" w:rsidP="002F2916">
            <w:pPr>
              <w:spacing w:after="0" w:line="240" w:lineRule="auto"/>
              <w:rPr>
                <w:rFonts w:ascii="Century Gothic" w:eastAsia="Times New Roman" w:hAnsi="Century Gothic" w:cs="Times New Roman"/>
                <w:sz w:val="16"/>
                <w:szCs w:val="16"/>
                <w:lang w:eastAsia="pl-PL"/>
              </w:rPr>
            </w:pPr>
          </w:p>
        </w:tc>
      </w:tr>
    </w:tbl>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t xml:space="preserve">Wykonawcy, którzy nie złożyli nowych postąpień, zostaną zakwalifikowani do następnego etapu: nie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Termin otwarcia licytacji elektronicznej: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 xml:space="preserve">Termin i warunki zamknięcia licytacji elektronicznej: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t xml:space="preserve">Istotne dla stron postanowienia, które zostaną wprowadzone do treści zawieranej umowy w sprawie zamówienia publicznego, albo ogólne warunki umowy, albo wzór umowy: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t xml:space="preserve">Wymagania dotyczące zabezpieczenia należytego wykonania umowy: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br/>
        <w:t xml:space="preserve">Informacje dodatkowe: </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b/>
          <w:bCs/>
          <w:sz w:val="16"/>
          <w:szCs w:val="16"/>
          <w:lang w:eastAsia="pl-PL"/>
        </w:rPr>
        <w:t>IV.5) ZMIANA UMOWY</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Przewiduje się istotne zmiany postanowień zawartej umowy w stosunku do treści oferty, na podstawie której dokonano wyboru wykonawcy:</w:t>
      </w:r>
      <w:r w:rsidRPr="002F2916">
        <w:rPr>
          <w:rFonts w:ascii="Century Gothic" w:eastAsia="Times New Roman" w:hAnsi="Century Gothic" w:cs="Times New Roman"/>
          <w:sz w:val="16"/>
          <w:szCs w:val="16"/>
          <w:lang w:eastAsia="pl-PL"/>
        </w:rPr>
        <w:t xml:space="preserve"> tak </w:t>
      </w:r>
      <w:r w:rsidRPr="002F2916">
        <w:rPr>
          <w:rFonts w:ascii="Century Gothic" w:eastAsia="Times New Roman" w:hAnsi="Century Gothic" w:cs="Times New Roman"/>
          <w:sz w:val="16"/>
          <w:szCs w:val="16"/>
          <w:lang w:eastAsia="pl-PL"/>
        </w:rPr>
        <w:br/>
        <w:t xml:space="preserve">Należy wskazać zakres, charakter zmian oraz warunki wprowadzenia zmian: </w:t>
      </w:r>
      <w:r w:rsidRPr="002F2916">
        <w:rPr>
          <w:rFonts w:ascii="Century Gothic" w:eastAsia="Times New Roman" w:hAnsi="Century Gothic" w:cs="Times New Roman"/>
          <w:sz w:val="16"/>
          <w:szCs w:val="16"/>
          <w:lang w:eastAsia="pl-PL"/>
        </w:rPr>
        <w:br/>
        <w:t xml:space="preserve">Przewiduje się istotne zmiany postanowień zawartej umowy w stosunku do treści oferty, na podstawie której dokonano wyboru wykonawcy w §9 wzoru umowy- załącznik nr 5 do SIWZ: § 1. Zmiana umowy 1. Zmiana postanowień niniejszej umowy może nastąpić za zgodą obydwu stron wyrażoną na piśmie, w formie aneksu do umowy z zachowaniem formy pisemnej pod rygorem nieważności takiej zmiany. 2. Zamawiający działając w oparciu o art. 144 ust 1 ustawy Prawo zamówień publicznych określa następujące okoliczności zmiany terminu ustalonego w § 2 ust. 2 niniejszej umowy, w szczególności: 1) Wystąpienia zmian powszechnie obowiązujących przepisów prawa w zakresie mającym wpływ na termin realizacji przedmiotu umowy 2) Wstrzymania realizacji przedmiotu umowy przez zamawiającego, 3) odmowy wydania przez organy administracji lub inne podmioty wymaganych decyzji, zezwoleń, uzgodnień z przyczyn niezawinionych przez wykonawcę, 4) działania siły wyższej (np. klęski żywiołowe, strajki generalne lub lokalne), mającej bezpośredni wpływ na terminowość wykonywania przedmiotu umowy, 5) wystąpienia okoliczności, których strony umowy nie były w stanie przewidzieć, pomimo zachowania należytej staranności, 6) zmian spowodowanych nieprzewidzianymi w specyfikacji warunkami geologicznymi, archeologicznymi lub terenowymi, w szczególności: niewypały i niewybuchy, wykopaliska archeologiczne, 7) na skutek działań osób trzecich lub organów władzy publicznej, które spowodują przerwanie lub czasowe zawieszenie realizacji zamówienia, 8) w przypadku konieczności wykonania dodatkowych badań i ekspertyz, analiz itp. 3. Zakazuje się istotnych zmian postanowień zawartej umowy w stosunku do treści oferty, na podstawie której dokonano wyboru wykonawcy, chyba że zmiana będzie dotyczyła następujących zdarzeń: 1) Wystąpienia zmian powszechnie obowiązujących przepisów prawa w zakresie mającym wpływ na realizację przedmiotu umowy, 2) Wyniknięcia rozbieżności lub niejasności w rozumieniu pojęć użytych w umowie, których nie można usunąć w inny sposób, a zmiana będzie umożliwiać usunięcie rozbieżności i doprecyzowanie umowy w celu jednoznacznej interpretacji jej zapisów przez strony. 3) zmiany osób odpowiedzialnych za kontakty i realizujących przedmiot umowy. Zmiana którejkolwiek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w:t>
      </w:r>
      <w:r w:rsidRPr="002F2916">
        <w:rPr>
          <w:rFonts w:ascii="Century Gothic" w:eastAsia="Times New Roman" w:hAnsi="Century Gothic" w:cs="Times New Roman"/>
          <w:sz w:val="16"/>
          <w:szCs w:val="16"/>
          <w:lang w:eastAsia="pl-PL"/>
        </w:rPr>
        <w:lastRenderedPageBreak/>
        <w:t xml:space="preserve">lub wyższe od kwalifikacji i doświadczenia osób wymaganego postanowieniami specyfikacji istotnych warunków zamówienia, 4) wystąpienie oczywistych omyłek pisarskich i rachunkowych w treści umowy. 5) 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 6) Wyniknięcia rozbieżności lub niejasności w rozumieniu pojęć użytych w umowie, których nie można usunąć w inny sposób, a zmiana będzie umożliwiać usunięcie rozbieżności i doprecyzowanie umowy w celu jednoznacznej interpretacji jej zapisów przez strony. 7) Zamawiający przewiduje możliwości zmiany - poprzez zawarcie aneksu do niniejszej umowy, wysokości wynagrodzenia brutto należnego Wykonawcy z tytułu realizacji niniejszej umowy w następujących przypadkach i w następujący sposób: a) 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b) 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c) 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d) Zmiana wynagrodzenia Wykonawcy, o której mowa w ust. 3 </w:t>
      </w:r>
      <w:proofErr w:type="spellStart"/>
      <w:r w:rsidRPr="002F2916">
        <w:rPr>
          <w:rFonts w:ascii="Century Gothic" w:eastAsia="Times New Roman" w:hAnsi="Century Gothic" w:cs="Times New Roman"/>
          <w:sz w:val="16"/>
          <w:szCs w:val="16"/>
          <w:lang w:eastAsia="pl-PL"/>
        </w:rPr>
        <w:t>pkt</w:t>
      </w:r>
      <w:proofErr w:type="spellEnd"/>
      <w:r w:rsidRPr="002F2916">
        <w:rPr>
          <w:rFonts w:ascii="Century Gothic" w:eastAsia="Times New Roman" w:hAnsi="Century Gothic" w:cs="Times New Roman"/>
          <w:sz w:val="16"/>
          <w:szCs w:val="16"/>
          <w:lang w:eastAsia="pl-PL"/>
        </w:rPr>
        <w:t xml:space="preserve"> 7) następować będzie na wniosek Wykonawcy. Do wniosku o zmianę wynagrodzenia w przypadkach, o których mowa w ust. 3 </w:t>
      </w:r>
      <w:proofErr w:type="spellStart"/>
      <w:r w:rsidRPr="002F2916">
        <w:rPr>
          <w:rFonts w:ascii="Century Gothic" w:eastAsia="Times New Roman" w:hAnsi="Century Gothic" w:cs="Times New Roman"/>
          <w:sz w:val="16"/>
          <w:szCs w:val="16"/>
          <w:lang w:eastAsia="pl-PL"/>
        </w:rPr>
        <w:t>pkt</w:t>
      </w:r>
      <w:proofErr w:type="spellEnd"/>
      <w:r w:rsidRPr="002F2916">
        <w:rPr>
          <w:rFonts w:ascii="Century Gothic" w:eastAsia="Times New Roman" w:hAnsi="Century Gothic" w:cs="Times New Roman"/>
          <w:sz w:val="16"/>
          <w:szCs w:val="16"/>
          <w:lang w:eastAsia="pl-PL"/>
        </w:rPr>
        <w:t xml:space="preserve"> 7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 e) Wykonawca wystąpi z wnioskiem o zmianę kwoty wynagrodzenia z co najmniej 30 dniowym wyprzedzeniem wobec wnioskowanej daty obowiązywania nowego wynagrodzenia. Wniosek powinien zawierać wyczerpujące uzasadnienie faktyczne i prawne. f) Zmiana wynagrodzenia wykonawcy może mieć miejsce wyłącznie wtedy, gdy zmiany, o których mowa w ust.3 </w:t>
      </w:r>
      <w:proofErr w:type="spellStart"/>
      <w:r w:rsidRPr="002F2916">
        <w:rPr>
          <w:rFonts w:ascii="Century Gothic" w:eastAsia="Times New Roman" w:hAnsi="Century Gothic" w:cs="Times New Roman"/>
          <w:sz w:val="16"/>
          <w:szCs w:val="16"/>
          <w:lang w:eastAsia="pl-PL"/>
        </w:rPr>
        <w:t>pkt</w:t>
      </w:r>
      <w:proofErr w:type="spellEnd"/>
      <w:r w:rsidRPr="002F2916">
        <w:rPr>
          <w:rFonts w:ascii="Century Gothic" w:eastAsia="Times New Roman" w:hAnsi="Century Gothic" w:cs="Times New Roman"/>
          <w:sz w:val="16"/>
          <w:szCs w:val="16"/>
          <w:lang w:eastAsia="pl-PL"/>
        </w:rPr>
        <w:t xml:space="preserve"> 7) będą mieć wpływ na koszt wykonania zamówienia przez wykonawcę. g) Zamawiający po zaakceptowaniu wniosku o którym mowa w ust.3 </w:t>
      </w:r>
      <w:proofErr w:type="spellStart"/>
      <w:r w:rsidRPr="002F2916">
        <w:rPr>
          <w:rFonts w:ascii="Century Gothic" w:eastAsia="Times New Roman" w:hAnsi="Century Gothic" w:cs="Times New Roman"/>
          <w:sz w:val="16"/>
          <w:szCs w:val="16"/>
          <w:lang w:eastAsia="pl-PL"/>
        </w:rPr>
        <w:t>pkt</w:t>
      </w:r>
      <w:proofErr w:type="spellEnd"/>
      <w:r w:rsidRPr="002F2916">
        <w:rPr>
          <w:rFonts w:ascii="Century Gothic" w:eastAsia="Times New Roman" w:hAnsi="Century Gothic" w:cs="Times New Roman"/>
          <w:sz w:val="16"/>
          <w:szCs w:val="16"/>
          <w:lang w:eastAsia="pl-PL"/>
        </w:rPr>
        <w:t xml:space="preserve"> 7) niniejszego paragrafu, wyznaczy datę podpisania aneksu 8) Zmiana umowy skutkuje zmianą wynagrodzenia jedynie w zakresie płatności realizowanych po dacie zawarcia aneksu do umowy 9) W przypadkach określonych w art. 144 ust. 1 </w:t>
      </w:r>
      <w:proofErr w:type="spellStart"/>
      <w:r w:rsidRPr="002F2916">
        <w:rPr>
          <w:rFonts w:ascii="Century Gothic" w:eastAsia="Times New Roman" w:hAnsi="Century Gothic" w:cs="Times New Roman"/>
          <w:sz w:val="16"/>
          <w:szCs w:val="16"/>
          <w:lang w:eastAsia="pl-PL"/>
        </w:rPr>
        <w:t>pkt</w:t>
      </w:r>
      <w:proofErr w:type="spellEnd"/>
      <w:r w:rsidRPr="002F2916">
        <w:rPr>
          <w:rFonts w:ascii="Century Gothic" w:eastAsia="Times New Roman" w:hAnsi="Century Gothic" w:cs="Times New Roman"/>
          <w:sz w:val="16"/>
          <w:szCs w:val="16"/>
          <w:lang w:eastAsia="pl-PL"/>
        </w:rPr>
        <w:t xml:space="preserve"> 3) - 6) ustawy </w:t>
      </w:r>
      <w:proofErr w:type="spellStart"/>
      <w:r w:rsidRPr="002F2916">
        <w:rPr>
          <w:rFonts w:ascii="Century Gothic" w:eastAsia="Times New Roman" w:hAnsi="Century Gothic" w:cs="Times New Roman"/>
          <w:sz w:val="16"/>
          <w:szCs w:val="16"/>
          <w:lang w:eastAsia="pl-PL"/>
        </w:rPr>
        <w:t>Pzp</w:t>
      </w:r>
      <w:proofErr w:type="spellEnd"/>
      <w:r w:rsidRPr="002F2916">
        <w:rPr>
          <w:rFonts w:ascii="Century Gothic" w:eastAsia="Times New Roman" w:hAnsi="Century Gothic" w:cs="Times New Roman"/>
          <w:sz w:val="16"/>
          <w:szCs w:val="16"/>
          <w:lang w:eastAsia="pl-PL"/>
        </w:rPr>
        <w:t xml:space="preserve">. 10) Z zastrzeżeniem przypadku, w którym Zamawiający nałożył obowiązek osobistego wykonania przez Wykonawcę kluczowych części zamówienia na roboty budowlane w SIWZ, Wykonawca może: a) powierzyć realizację części zamówienia Podwykonawcom, mimo nie wskazania w ofercie takiej części do powierzenia podwykonawcom; b) wskazać inny zakres Podwykonawstwa, niż przedstawiony w ofercie; c) wskazać innych Podwykonawców niż przedstawieni w ofercie; d) zrezygnować z Podwykonawstwa 11) Zmiana podwykonawcy lub rezygnacja z podwykonawcy podmiotu, na którego zasoby Wykonawca powoływał się, na zasadach określonych w art.22a ust.1 , w celu wykazania spełniania warunków udziału w postępowaniu, wówczas Wykonawca zobowiązany jest wykazać Zamawiającemu, że proponowanych inny Podwykonawca lub wykonawca samodzielnie spełnia je w stopniu nie mniejszym niż Podwykonawca, na którego zasoby Wykonawca powoływał się w trakcie postępowania o udzielenie zamówienia , który będzie podmiotem udostępniającym zasoby niezbędne do realizacji zamówienia. W takim przypadku wykonawca jest zobowiązany zaproponować innego podwykonawcę spełniającego warunki określone przez zamawiającego w specyfikacji wraz z załączeniem wszystkich wymaganych oświadczeń i dokumentów określonych §VI i VII specyfikacji istotnych warunków zamówienia. 4. W przypadkach wystąpienia okoliczności określonych w ust.2 </w:t>
      </w:r>
      <w:proofErr w:type="spellStart"/>
      <w:r w:rsidRPr="002F2916">
        <w:rPr>
          <w:rFonts w:ascii="Century Gothic" w:eastAsia="Times New Roman" w:hAnsi="Century Gothic" w:cs="Times New Roman"/>
          <w:sz w:val="16"/>
          <w:szCs w:val="16"/>
          <w:lang w:eastAsia="pl-PL"/>
        </w:rPr>
        <w:t>pkt</w:t>
      </w:r>
      <w:proofErr w:type="spellEnd"/>
      <w:r w:rsidRPr="002F2916">
        <w:rPr>
          <w:rFonts w:ascii="Century Gothic" w:eastAsia="Times New Roman" w:hAnsi="Century Gothic" w:cs="Times New Roman"/>
          <w:sz w:val="16"/>
          <w:szCs w:val="16"/>
          <w:lang w:eastAsia="pl-PL"/>
        </w:rPr>
        <w:t xml:space="preserve"> 1)-8) strony ustalą nowe terminy realizacji, z tym, że minimalny okres przesunięcia terminu zakończenia równy będzie okresowi przerwy lub postoju. 5. Niezależnie od powyższych zmian określonych w §10 ust.1 -3 niniejszej umowy zmiana umowy może być zawsze dokonana, jeżeli jest ona korzystna dla zamawiającego, pod warunkiem, że zmiana ta nie prowadzi do zmiany wysokości wynagrodzenia określonego w §5 ust.1.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IV.6) INFORMACJE ADMINISTRACYJNE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IV.6.1) Sposób udostępniania informacji o charakterze poufnym </w:t>
      </w:r>
      <w:r w:rsidRPr="002F2916">
        <w:rPr>
          <w:rFonts w:ascii="Century Gothic" w:eastAsia="Times New Roman" w:hAnsi="Century Gothic" w:cs="Times New Roman"/>
          <w:i/>
          <w:iCs/>
          <w:sz w:val="16"/>
          <w:szCs w:val="16"/>
          <w:lang w:eastAsia="pl-PL"/>
        </w:rPr>
        <w:t xml:space="preserve">(jeżeli dotyczy):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Środki służące ochronie informacji o charakterze poufnym</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IV.6.2) Termin składania ofert lub wniosków o dopuszczenie do udziału w postępowaniu: </w:t>
      </w:r>
      <w:r w:rsidRPr="002F2916">
        <w:rPr>
          <w:rFonts w:ascii="Century Gothic" w:eastAsia="Times New Roman" w:hAnsi="Century Gothic" w:cs="Times New Roman"/>
          <w:sz w:val="16"/>
          <w:szCs w:val="16"/>
          <w:lang w:eastAsia="pl-PL"/>
        </w:rPr>
        <w:br/>
        <w:t xml:space="preserve">Data: 12/09/2016, godzina: 10:30, </w:t>
      </w:r>
      <w:r w:rsidRPr="002F2916">
        <w:rPr>
          <w:rFonts w:ascii="Century Gothic" w:eastAsia="Times New Roman" w:hAnsi="Century Gothic" w:cs="Times New Roman"/>
          <w:sz w:val="16"/>
          <w:szCs w:val="16"/>
          <w:lang w:eastAsia="pl-PL"/>
        </w:rPr>
        <w:br/>
        <w:t xml:space="preserve">Skrócenie terminu składania wniosków, ze względu na pilną potrzebę udzielenia zamówienia (przetarg nieograniczony, przetarg ograniczony, negocjacje z ogłoszeniem): </w:t>
      </w:r>
      <w:r w:rsidRPr="002F2916">
        <w:rPr>
          <w:rFonts w:ascii="Century Gothic" w:eastAsia="Times New Roman" w:hAnsi="Century Gothic" w:cs="Times New Roman"/>
          <w:sz w:val="16"/>
          <w:szCs w:val="16"/>
          <w:lang w:eastAsia="pl-PL"/>
        </w:rPr>
        <w:br/>
        <w:t xml:space="preserve">nie </w:t>
      </w:r>
      <w:r w:rsidRPr="002F2916">
        <w:rPr>
          <w:rFonts w:ascii="Century Gothic" w:eastAsia="Times New Roman" w:hAnsi="Century Gothic" w:cs="Times New Roman"/>
          <w:sz w:val="16"/>
          <w:szCs w:val="16"/>
          <w:lang w:eastAsia="pl-PL"/>
        </w:rPr>
        <w:br/>
        <w:t xml:space="preserve">Wskazać powody: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br/>
        <w:t xml:space="preserve">Język lub języki, w jakich mogą być sporządzane oferty lub wnioski o dopuszczenie do udziału w postępowaniu </w:t>
      </w:r>
      <w:r w:rsidRPr="002F2916">
        <w:rPr>
          <w:rFonts w:ascii="Century Gothic" w:eastAsia="Times New Roman" w:hAnsi="Century Gothic" w:cs="Times New Roman"/>
          <w:sz w:val="16"/>
          <w:szCs w:val="16"/>
          <w:lang w:eastAsia="pl-PL"/>
        </w:rPr>
        <w:br/>
        <w:t>&gt; Oferta musi być sporządzona w języku polskim</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 xml:space="preserve">IV.6.3) Termin związania ofertą: </w:t>
      </w:r>
      <w:r w:rsidRPr="002F2916">
        <w:rPr>
          <w:rFonts w:ascii="Century Gothic" w:eastAsia="Times New Roman" w:hAnsi="Century Gothic" w:cs="Times New Roman"/>
          <w:sz w:val="16"/>
          <w:szCs w:val="16"/>
          <w:lang w:eastAsia="pl-PL"/>
        </w:rPr>
        <w:t xml:space="preserve">okres w dniach: 30 (od ostatecznego terminu składania ofert)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F2916">
        <w:rPr>
          <w:rFonts w:ascii="Century Gothic" w:eastAsia="Times New Roman" w:hAnsi="Century Gothic" w:cs="Times New Roman"/>
          <w:sz w:val="16"/>
          <w:szCs w:val="16"/>
          <w:lang w:eastAsia="pl-PL"/>
        </w:rPr>
        <w:t xml:space="preserve"> nie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F2916">
        <w:rPr>
          <w:rFonts w:ascii="Century Gothic" w:eastAsia="Times New Roman" w:hAnsi="Century Gothic" w:cs="Times New Roman"/>
          <w:sz w:val="16"/>
          <w:szCs w:val="16"/>
          <w:lang w:eastAsia="pl-PL"/>
        </w:rPr>
        <w:t xml:space="preserve"> nie </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b/>
          <w:bCs/>
          <w:sz w:val="16"/>
          <w:szCs w:val="16"/>
          <w:lang w:eastAsia="pl-PL"/>
        </w:rPr>
        <w:t>IV.6.6) Informacje dodatkowe:</w:t>
      </w:r>
      <w:r w:rsidRPr="002F2916">
        <w:rPr>
          <w:rFonts w:ascii="Century Gothic" w:eastAsia="Times New Roman" w:hAnsi="Century Gothic" w:cs="Times New Roman"/>
          <w:sz w:val="16"/>
          <w:szCs w:val="16"/>
          <w:lang w:eastAsia="pl-PL"/>
        </w:rPr>
        <w:br/>
      </w:r>
      <w:r w:rsidRPr="002F2916">
        <w:rPr>
          <w:rFonts w:ascii="Century Gothic" w:eastAsia="Times New Roman" w:hAnsi="Century Gothic" w:cs="Times New Roman"/>
          <w:sz w:val="16"/>
          <w:szCs w:val="16"/>
          <w:lang w:eastAsia="pl-PL"/>
        </w:rPr>
        <w:lastRenderedPageBreak/>
        <w:t xml:space="preserve">1. 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2. 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§VII niniejszej SIWZ (również w przypadku ich złożenia w wyniku wezwania o którym mowa w art. 26 ust. 3 ustawy PZP) dla których Prawodawca przewidział wyłącznie formę pisemną. 3. Wykonawca może zwrócić się do Zamawiającego o wyjaśnienie specyfikacji istotnych warunków zamówienia. Zamawiający jest zobowiązany niezwłocznie udzielić wyjaśnień, nie później niż 2 dni przed upływem terminu składania ofert (zgodnie, z art. 38 ust.1 </w:t>
      </w:r>
      <w:proofErr w:type="spellStart"/>
      <w:r w:rsidRPr="002F2916">
        <w:rPr>
          <w:rFonts w:ascii="Century Gothic" w:eastAsia="Times New Roman" w:hAnsi="Century Gothic" w:cs="Times New Roman"/>
          <w:sz w:val="16"/>
          <w:szCs w:val="16"/>
          <w:lang w:eastAsia="pl-PL"/>
        </w:rPr>
        <w:t>pkt</w:t>
      </w:r>
      <w:proofErr w:type="spellEnd"/>
      <w:r w:rsidRPr="002F2916">
        <w:rPr>
          <w:rFonts w:ascii="Century Gothic" w:eastAsia="Times New Roman" w:hAnsi="Century Gothic" w:cs="Times New Roman"/>
          <w:sz w:val="16"/>
          <w:szCs w:val="16"/>
          <w:lang w:eastAsia="pl-PL"/>
        </w:rPr>
        <w:t xml:space="preserve"> 3) ustawy </w:t>
      </w:r>
      <w:proofErr w:type="spellStart"/>
      <w:r w:rsidRPr="002F2916">
        <w:rPr>
          <w:rFonts w:ascii="Century Gothic" w:eastAsia="Times New Roman" w:hAnsi="Century Gothic" w:cs="Times New Roman"/>
          <w:sz w:val="16"/>
          <w:szCs w:val="16"/>
          <w:lang w:eastAsia="pl-PL"/>
        </w:rPr>
        <w:t>Pzp</w:t>
      </w:r>
      <w:proofErr w:type="spellEnd"/>
      <w:r w:rsidRPr="002F2916">
        <w:rPr>
          <w:rFonts w:ascii="Century Gothic" w:eastAsia="Times New Roman" w:hAnsi="Century Gothic" w:cs="Times New Roman"/>
          <w:sz w:val="16"/>
          <w:szCs w:val="16"/>
          <w:lang w:eastAsia="pl-PL"/>
        </w:rPr>
        <w:t>), pod warunkiem, że wniosek o wyjaśnienie treści specyfikacji wpłynął do zamawiającego nie później niż do końca dnia, w którym upływa połowa wyznaczonego terminu składania ofert tj.: 07.09.2016r. Jeżeli wniosek o wyjaśnienie wpłynie do Zamawiającego po upływie tego terminu lub dotyczy udzielonych wyjaśnień Zamawiający może udzielić wyjaśnień lub pozostawić wniosek bez rozpatrywania.</w:t>
      </w:r>
    </w:p>
    <w:p w:rsidR="002F2916" w:rsidRPr="002F2916" w:rsidRDefault="002F2916" w:rsidP="002F2916">
      <w:pPr>
        <w:spacing w:after="0" w:line="240" w:lineRule="auto"/>
        <w:rPr>
          <w:rFonts w:ascii="Century Gothic" w:eastAsia="Times New Roman" w:hAnsi="Century Gothic" w:cs="Times New Roman"/>
          <w:sz w:val="16"/>
          <w:szCs w:val="16"/>
          <w:lang w:eastAsia="pl-PL"/>
        </w:rPr>
      </w:pPr>
      <w:r w:rsidRPr="002F2916">
        <w:rPr>
          <w:rFonts w:ascii="Century Gothic" w:eastAsia="Times New Roman" w:hAnsi="Century Gothic" w:cs="Times New Roman"/>
          <w:sz w:val="16"/>
          <w:szCs w:val="16"/>
          <w:lang w:eastAsia="pl-PL"/>
        </w:rPr>
        <w:t>&lt;/</w:t>
      </w:r>
    </w:p>
    <w:p w:rsidR="00F87D2E" w:rsidRDefault="00AB6161" w:rsidP="002F2916">
      <w:pPr>
        <w:rPr>
          <w:szCs w:val="16"/>
        </w:rPr>
      </w:pPr>
      <w:r w:rsidRPr="002F2916">
        <w:rPr>
          <w:szCs w:val="16"/>
        </w:rPr>
        <w:t xml:space="preserve"> </w:t>
      </w:r>
    </w:p>
    <w:p w:rsidR="00FE4A52" w:rsidRDefault="00FE4A52" w:rsidP="002F2916">
      <w:pPr>
        <w:rPr>
          <w:szCs w:val="16"/>
        </w:rPr>
      </w:pPr>
    </w:p>
    <w:p w:rsidR="00FE4A52" w:rsidRDefault="00FE4A52" w:rsidP="002F2916">
      <w:pPr>
        <w:rPr>
          <w:szCs w:val="16"/>
        </w:rPr>
      </w:pPr>
    </w:p>
    <w:p w:rsidR="00FE4A52" w:rsidRPr="00FE4A52" w:rsidRDefault="00FE4A52" w:rsidP="002F2916">
      <w:pPr>
        <w:rPr>
          <w:rFonts w:ascii="Century Gothic" w:eastAsia="Times New Roman" w:hAnsi="Century Gothic" w:cs="Times New Roman"/>
          <w:sz w:val="16"/>
          <w:szCs w:val="16"/>
          <w:lang w:eastAsia="pl-PL"/>
        </w:rPr>
      </w:pPr>
    </w:p>
    <w:p w:rsidR="00FE4A52" w:rsidRDefault="00FE4A52" w:rsidP="002F2916">
      <w:pPr>
        <w:rPr>
          <w:rFonts w:ascii="Century Gothic" w:eastAsia="Times New Roman" w:hAnsi="Century Gothic" w:cs="Times New Roman"/>
          <w:sz w:val="16"/>
          <w:szCs w:val="16"/>
          <w:lang w:eastAsia="pl-PL"/>
        </w:rPr>
      </w:pPr>
      <w:r w:rsidRPr="00FE4A52">
        <w:rPr>
          <w:rFonts w:ascii="Century Gothic" w:eastAsia="Times New Roman" w:hAnsi="Century Gothic" w:cs="Times New Roman"/>
          <w:sz w:val="16"/>
          <w:szCs w:val="16"/>
          <w:lang w:eastAsia="pl-PL"/>
        </w:rPr>
        <w:t>Ogłoszenie podpisane</w:t>
      </w:r>
      <w:r>
        <w:rPr>
          <w:rFonts w:ascii="Century Gothic" w:eastAsia="Times New Roman" w:hAnsi="Century Gothic" w:cs="Times New Roman"/>
          <w:sz w:val="16"/>
          <w:szCs w:val="16"/>
          <w:lang w:eastAsia="pl-PL"/>
        </w:rPr>
        <w:t>:</w:t>
      </w:r>
    </w:p>
    <w:p w:rsidR="00FE4A52" w:rsidRPr="00FE4A52" w:rsidRDefault="00FE4A52" w:rsidP="002F2916">
      <w:pPr>
        <w:rPr>
          <w:rFonts w:ascii="Century Gothic" w:eastAsia="Times New Roman" w:hAnsi="Century Gothic" w:cs="Times New Roman"/>
          <w:sz w:val="16"/>
          <w:szCs w:val="16"/>
          <w:lang w:eastAsia="pl-PL"/>
        </w:rPr>
      </w:pPr>
      <w:hyperlink r:id="rId6" w:history="1">
        <w:r w:rsidRPr="00C84EC0">
          <w:rPr>
            <w:rStyle w:val="Hipercze"/>
            <w:rFonts w:ascii="Century Gothic" w:eastAsia="Times New Roman" w:hAnsi="Century Gothic" w:cs="Times New Roman"/>
            <w:sz w:val="16"/>
            <w:szCs w:val="16"/>
            <w:lang w:eastAsia="pl-PL"/>
          </w:rPr>
          <w:t>http://przetargi.ilawa.com.pl/ZP.271.32.2016/01.Ogloszenie_o_zamowieniu_ZP.271.32.2016.pdf</w:t>
        </w:r>
      </w:hyperlink>
      <w:r>
        <w:rPr>
          <w:rFonts w:ascii="Century Gothic" w:eastAsia="Times New Roman" w:hAnsi="Century Gothic" w:cs="Times New Roman"/>
          <w:sz w:val="16"/>
          <w:szCs w:val="16"/>
          <w:lang w:eastAsia="pl-PL"/>
        </w:rPr>
        <w:t xml:space="preserve"> </w:t>
      </w:r>
    </w:p>
    <w:sectPr w:rsidR="00FE4A52" w:rsidRPr="00FE4A52" w:rsidSect="00652D3C">
      <w:headerReference w:type="default" r:id="rId7"/>
      <w:footerReference w:type="default" r:id="rId8"/>
      <w:pgSz w:w="11906" w:h="16838" w:code="9"/>
      <w:pgMar w:top="1021" w:right="1021" w:bottom="1021" w:left="1021"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BCE" w:rsidRDefault="00960BCE" w:rsidP="005B176E">
      <w:pPr>
        <w:spacing w:after="0" w:line="240" w:lineRule="auto"/>
      </w:pPr>
      <w:r>
        <w:separator/>
      </w:r>
    </w:p>
  </w:endnote>
  <w:endnote w:type="continuationSeparator" w:id="0">
    <w:p w:rsidR="00960BCE" w:rsidRDefault="00960BCE" w:rsidP="005B1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1983"/>
      <w:docPartObj>
        <w:docPartGallery w:val="Page Numbers (Bottom of Page)"/>
        <w:docPartUnique/>
      </w:docPartObj>
    </w:sdtPr>
    <w:sdtContent>
      <w:sdt>
        <w:sdtPr>
          <w:id w:val="810570607"/>
          <w:docPartObj>
            <w:docPartGallery w:val="Page Numbers (Top of Page)"/>
            <w:docPartUnique/>
          </w:docPartObj>
        </w:sdtPr>
        <w:sdtContent>
          <w:p w:rsidR="005B176E" w:rsidRDefault="005B176E" w:rsidP="005B176E">
            <w:pPr>
              <w:pStyle w:val="Stopka"/>
              <w:jc w:val="center"/>
            </w:pPr>
            <w:r w:rsidRPr="005B176E">
              <w:rPr>
                <w:rFonts w:ascii="Century Gothic" w:hAnsi="Century Gothic"/>
                <w:sz w:val="16"/>
                <w:szCs w:val="16"/>
              </w:rPr>
              <w:t xml:space="preserve">Strona </w:t>
            </w:r>
            <w:r w:rsidR="00DF5891" w:rsidRPr="005B176E">
              <w:rPr>
                <w:rFonts w:ascii="Century Gothic" w:hAnsi="Century Gothic"/>
                <w:b/>
                <w:sz w:val="16"/>
                <w:szCs w:val="16"/>
              </w:rPr>
              <w:fldChar w:fldCharType="begin"/>
            </w:r>
            <w:r w:rsidRPr="005B176E">
              <w:rPr>
                <w:rFonts w:ascii="Century Gothic" w:hAnsi="Century Gothic"/>
                <w:b/>
                <w:sz w:val="16"/>
                <w:szCs w:val="16"/>
              </w:rPr>
              <w:instrText>PAGE</w:instrText>
            </w:r>
            <w:r w:rsidR="00DF5891" w:rsidRPr="005B176E">
              <w:rPr>
                <w:rFonts w:ascii="Century Gothic" w:hAnsi="Century Gothic"/>
                <w:b/>
                <w:sz w:val="16"/>
                <w:szCs w:val="16"/>
              </w:rPr>
              <w:fldChar w:fldCharType="separate"/>
            </w:r>
            <w:r w:rsidR="00FE4A52">
              <w:rPr>
                <w:rFonts w:ascii="Century Gothic" w:hAnsi="Century Gothic"/>
                <w:b/>
                <w:noProof/>
                <w:sz w:val="16"/>
                <w:szCs w:val="16"/>
              </w:rPr>
              <w:t>7</w:t>
            </w:r>
            <w:r w:rsidR="00DF5891" w:rsidRPr="005B176E">
              <w:rPr>
                <w:rFonts w:ascii="Century Gothic" w:hAnsi="Century Gothic"/>
                <w:b/>
                <w:sz w:val="16"/>
                <w:szCs w:val="16"/>
              </w:rPr>
              <w:fldChar w:fldCharType="end"/>
            </w:r>
            <w:r w:rsidRPr="005B176E">
              <w:rPr>
                <w:rFonts w:ascii="Century Gothic" w:hAnsi="Century Gothic"/>
                <w:sz w:val="16"/>
                <w:szCs w:val="16"/>
              </w:rPr>
              <w:t xml:space="preserve"> z </w:t>
            </w:r>
            <w:r w:rsidR="00DF5891" w:rsidRPr="005B176E">
              <w:rPr>
                <w:rFonts w:ascii="Century Gothic" w:hAnsi="Century Gothic"/>
                <w:b/>
                <w:sz w:val="16"/>
                <w:szCs w:val="16"/>
              </w:rPr>
              <w:fldChar w:fldCharType="begin"/>
            </w:r>
            <w:r w:rsidRPr="005B176E">
              <w:rPr>
                <w:rFonts w:ascii="Century Gothic" w:hAnsi="Century Gothic"/>
                <w:b/>
                <w:sz w:val="16"/>
                <w:szCs w:val="16"/>
              </w:rPr>
              <w:instrText>NUMPAGES</w:instrText>
            </w:r>
            <w:r w:rsidR="00DF5891" w:rsidRPr="005B176E">
              <w:rPr>
                <w:rFonts w:ascii="Century Gothic" w:hAnsi="Century Gothic"/>
                <w:b/>
                <w:sz w:val="16"/>
                <w:szCs w:val="16"/>
              </w:rPr>
              <w:fldChar w:fldCharType="separate"/>
            </w:r>
            <w:r w:rsidR="00FE4A52">
              <w:rPr>
                <w:rFonts w:ascii="Century Gothic" w:hAnsi="Century Gothic"/>
                <w:b/>
                <w:noProof/>
                <w:sz w:val="16"/>
                <w:szCs w:val="16"/>
              </w:rPr>
              <w:t>7</w:t>
            </w:r>
            <w:r w:rsidR="00DF5891" w:rsidRPr="005B176E">
              <w:rPr>
                <w:rFonts w:ascii="Century Gothic" w:hAnsi="Century Gothic"/>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BCE" w:rsidRDefault="00960BCE" w:rsidP="005B176E">
      <w:pPr>
        <w:spacing w:after="0" w:line="240" w:lineRule="auto"/>
      </w:pPr>
      <w:r>
        <w:separator/>
      </w:r>
    </w:p>
  </w:footnote>
  <w:footnote w:type="continuationSeparator" w:id="0">
    <w:p w:rsidR="00960BCE" w:rsidRDefault="00960BCE" w:rsidP="005B17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88" w:rsidRPr="00261588" w:rsidRDefault="0098313D">
    <w:pPr>
      <w:pStyle w:val="Nagwek"/>
      <w:rPr>
        <w:sz w:val="16"/>
        <w:szCs w:val="16"/>
      </w:rPr>
    </w:pPr>
    <w:r>
      <w:rPr>
        <w:sz w:val="16"/>
        <w:szCs w:val="16"/>
      </w:rPr>
      <w:t>ZP.271.</w:t>
    </w:r>
    <w:r w:rsidR="002F2916">
      <w:rPr>
        <w:sz w:val="16"/>
        <w:szCs w:val="16"/>
      </w:rPr>
      <w:t>32</w:t>
    </w:r>
    <w:r w:rsidR="00261588" w:rsidRPr="00261588">
      <w:rPr>
        <w:sz w:val="16"/>
        <w:szCs w:val="16"/>
      </w:rPr>
      <w:t>.2016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652D3C"/>
    <w:rsid w:val="00057303"/>
    <w:rsid w:val="00177057"/>
    <w:rsid w:val="001A6346"/>
    <w:rsid w:val="00261588"/>
    <w:rsid w:val="002778AE"/>
    <w:rsid w:val="002F2916"/>
    <w:rsid w:val="003B0784"/>
    <w:rsid w:val="005B176E"/>
    <w:rsid w:val="00652D3C"/>
    <w:rsid w:val="007B069C"/>
    <w:rsid w:val="00943217"/>
    <w:rsid w:val="00960BCE"/>
    <w:rsid w:val="0098313D"/>
    <w:rsid w:val="00AB6161"/>
    <w:rsid w:val="00B46A31"/>
    <w:rsid w:val="00CA12ED"/>
    <w:rsid w:val="00D14E91"/>
    <w:rsid w:val="00DC553F"/>
    <w:rsid w:val="00DF5891"/>
    <w:rsid w:val="00F35426"/>
    <w:rsid w:val="00F60738"/>
    <w:rsid w:val="00F86B31"/>
    <w:rsid w:val="00F87D2E"/>
    <w:rsid w:val="00FE4A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4E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B176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B176E"/>
  </w:style>
  <w:style w:type="paragraph" w:styleId="Stopka">
    <w:name w:val="footer"/>
    <w:basedOn w:val="Normalny"/>
    <w:link w:val="StopkaZnak"/>
    <w:uiPriority w:val="99"/>
    <w:unhideWhenUsed/>
    <w:rsid w:val="005B17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76E"/>
  </w:style>
  <w:style w:type="paragraph" w:styleId="Tekstdymka">
    <w:name w:val="Balloon Text"/>
    <w:basedOn w:val="Normalny"/>
    <w:link w:val="TekstdymkaZnak"/>
    <w:uiPriority w:val="99"/>
    <w:semiHidden/>
    <w:unhideWhenUsed/>
    <w:rsid w:val="007B06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069C"/>
    <w:rPr>
      <w:rFonts w:ascii="Tahoma" w:hAnsi="Tahoma" w:cs="Tahoma"/>
      <w:sz w:val="16"/>
      <w:szCs w:val="16"/>
    </w:rPr>
  </w:style>
  <w:style w:type="character" w:styleId="Hipercze">
    <w:name w:val="Hyperlink"/>
    <w:basedOn w:val="Domylnaczcionkaakapitu"/>
    <w:uiPriority w:val="99"/>
    <w:unhideWhenUsed/>
    <w:rsid w:val="00AB61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9629781">
      <w:bodyDiv w:val="1"/>
      <w:marLeft w:val="0"/>
      <w:marRight w:val="0"/>
      <w:marTop w:val="0"/>
      <w:marBottom w:val="0"/>
      <w:divBdr>
        <w:top w:val="none" w:sz="0" w:space="0" w:color="auto"/>
        <w:left w:val="none" w:sz="0" w:space="0" w:color="auto"/>
        <w:bottom w:val="none" w:sz="0" w:space="0" w:color="auto"/>
        <w:right w:val="none" w:sz="0" w:space="0" w:color="auto"/>
      </w:divBdr>
      <w:divsChild>
        <w:div w:id="70739295">
          <w:marLeft w:val="0"/>
          <w:marRight w:val="0"/>
          <w:marTop w:val="0"/>
          <w:marBottom w:val="0"/>
          <w:divBdr>
            <w:top w:val="none" w:sz="0" w:space="0" w:color="auto"/>
            <w:left w:val="none" w:sz="0" w:space="0" w:color="auto"/>
            <w:bottom w:val="none" w:sz="0" w:space="0" w:color="auto"/>
            <w:right w:val="none" w:sz="0" w:space="0" w:color="auto"/>
          </w:divBdr>
          <w:divsChild>
            <w:div w:id="388187806">
              <w:marLeft w:val="0"/>
              <w:marRight w:val="0"/>
              <w:marTop w:val="0"/>
              <w:marBottom w:val="0"/>
              <w:divBdr>
                <w:top w:val="none" w:sz="0" w:space="0" w:color="auto"/>
                <w:left w:val="none" w:sz="0" w:space="0" w:color="auto"/>
                <w:bottom w:val="none" w:sz="0" w:space="0" w:color="auto"/>
                <w:right w:val="none" w:sz="0" w:space="0" w:color="auto"/>
              </w:divBdr>
            </w:div>
            <w:div w:id="1033110720">
              <w:marLeft w:val="0"/>
              <w:marRight w:val="0"/>
              <w:marTop w:val="0"/>
              <w:marBottom w:val="0"/>
              <w:divBdr>
                <w:top w:val="none" w:sz="0" w:space="0" w:color="auto"/>
                <w:left w:val="none" w:sz="0" w:space="0" w:color="auto"/>
                <w:bottom w:val="none" w:sz="0" w:space="0" w:color="auto"/>
                <w:right w:val="none" w:sz="0" w:space="0" w:color="auto"/>
              </w:divBdr>
            </w:div>
            <w:div w:id="1065227873">
              <w:marLeft w:val="0"/>
              <w:marRight w:val="0"/>
              <w:marTop w:val="0"/>
              <w:marBottom w:val="0"/>
              <w:divBdr>
                <w:top w:val="none" w:sz="0" w:space="0" w:color="auto"/>
                <w:left w:val="none" w:sz="0" w:space="0" w:color="auto"/>
                <w:bottom w:val="none" w:sz="0" w:space="0" w:color="auto"/>
                <w:right w:val="none" w:sz="0" w:space="0" w:color="auto"/>
              </w:divBdr>
            </w:div>
            <w:div w:id="1213300300">
              <w:marLeft w:val="0"/>
              <w:marRight w:val="0"/>
              <w:marTop w:val="0"/>
              <w:marBottom w:val="0"/>
              <w:divBdr>
                <w:top w:val="none" w:sz="0" w:space="0" w:color="auto"/>
                <w:left w:val="none" w:sz="0" w:space="0" w:color="auto"/>
                <w:bottom w:val="none" w:sz="0" w:space="0" w:color="auto"/>
                <w:right w:val="none" w:sz="0" w:space="0" w:color="auto"/>
              </w:divBdr>
              <w:divsChild>
                <w:div w:id="470908682">
                  <w:marLeft w:val="0"/>
                  <w:marRight w:val="0"/>
                  <w:marTop w:val="0"/>
                  <w:marBottom w:val="0"/>
                  <w:divBdr>
                    <w:top w:val="none" w:sz="0" w:space="0" w:color="auto"/>
                    <w:left w:val="none" w:sz="0" w:space="0" w:color="auto"/>
                    <w:bottom w:val="none" w:sz="0" w:space="0" w:color="auto"/>
                    <w:right w:val="none" w:sz="0" w:space="0" w:color="auto"/>
                  </w:divBdr>
                </w:div>
              </w:divsChild>
            </w:div>
            <w:div w:id="480777344">
              <w:marLeft w:val="0"/>
              <w:marRight w:val="0"/>
              <w:marTop w:val="0"/>
              <w:marBottom w:val="0"/>
              <w:divBdr>
                <w:top w:val="none" w:sz="0" w:space="0" w:color="auto"/>
                <w:left w:val="none" w:sz="0" w:space="0" w:color="auto"/>
                <w:bottom w:val="none" w:sz="0" w:space="0" w:color="auto"/>
                <w:right w:val="none" w:sz="0" w:space="0" w:color="auto"/>
              </w:divBdr>
              <w:divsChild>
                <w:div w:id="1317223149">
                  <w:marLeft w:val="0"/>
                  <w:marRight w:val="0"/>
                  <w:marTop w:val="0"/>
                  <w:marBottom w:val="0"/>
                  <w:divBdr>
                    <w:top w:val="none" w:sz="0" w:space="0" w:color="auto"/>
                    <w:left w:val="none" w:sz="0" w:space="0" w:color="auto"/>
                    <w:bottom w:val="none" w:sz="0" w:space="0" w:color="auto"/>
                    <w:right w:val="none" w:sz="0" w:space="0" w:color="auto"/>
                  </w:divBdr>
                </w:div>
              </w:divsChild>
            </w:div>
            <w:div w:id="1830629429">
              <w:marLeft w:val="0"/>
              <w:marRight w:val="0"/>
              <w:marTop w:val="0"/>
              <w:marBottom w:val="0"/>
              <w:divBdr>
                <w:top w:val="none" w:sz="0" w:space="0" w:color="auto"/>
                <w:left w:val="none" w:sz="0" w:space="0" w:color="auto"/>
                <w:bottom w:val="none" w:sz="0" w:space="0" w:color="auto"/>
                <w:right w:val="none" w:sz="0" w:space="0" w:color="auto"/>
              </w:divBdr>
              <w:divsChild>
                <w:div w:id="131362390">
                  <w:marLeft w:val="0"/>
                  <w:marRight w:val="0"/>
                  <w:marTop w:val="0"/>
                  <w:marBottom w:val="0"/>
                  <w:divBdr>
                    <w:top w:val="none" w:sz="0" w:space="0" w:color="auto"/>
                    <w:left w:val="none" w:sz="0" w:space="0" w:color="auto"/>
                    <w:bottom w:val="none" w:sz="0" w:space="0" w:color="auto"/>
                    <w:right w:val="none" w:sz="0" w:space="0" w:color="auto"/>
                  </w:divBdr>
                </w:div>
                <w:div w:id="1902054971">
                  <w:marLeft w:val="0"/>
                  <w:marRight w:val="0"/>
                  <w:marTop w:val="0"/>
                  <w:marBottom w:val="0"/>
                  <w:divBdr>
                    <w:top w:val="none" w:sz="0" w:space="0" w:color="auto"/>
                    <w:left w:val="none" w:sz="0" w:space="0" w:color="auto"/>
                    <w:bottom w:val="none" w:sz="0" w:space="0" w:color="auto"/>
                    <w:right w:val="none" w:sz="0" w:space="0" w:color="auto"/>
                  </w:divBdr>
                </w:div>
                <w:div w:id="1909025591">
                  <w:marLeft w:val="0"/>
                  <w:marRight w:val="0"/>
                  <w:marTop w:val="0"/>
                  <w:marBottom w:val="0"/>
                  <w:divBdr>
                    <w:top w:val="none" w:sz="0" w:space="0" w:color="auto"/>
                    <w:left w:val="none" w:sz="0" w:space="0" w:color="auto"/>
                    <w:bottom w:val="none" w:sz="0" w:space="0" w:color="auto"/>
                    <w:right w:val="none" w:sz="0" w:space="0" w:color="auto"/>
                  </w:divBdr>
                </w:div>
                <w:div w:id="1419715929">
                  <w:marLeft w:val="0"/>
                  <w:marRight w:val="0"/>
                  <w:marTop w:val="0"/>
                  <w:marBottom w:val="0"/>
                  <w:divBdr>
                    <w:top w:val="none" w:sz="0" w:space="0" w:color="auto"/>
                    <w:left w:val="none" w:sz="0" w:space="0" w:color="auto"/>
                    <w:bottom w:val="none" w:sz="0" w:space="0" w:color="auto"/>
                    <w:right w:val="none" w:sz="0" w:space="0" w:color="auto"/>
                  </w:divBdr>
                </w:div>
              </w:divsChild>
            </w:div>
            <w:div w:id="728651987">
              <w:marLeft w:val="0"/>
              <w:marRight w:val="0"/>
              <w:marTop w:val="0"/>
              <w:marBottom w:val="0"/>
              <w:divBdr>
                <w:top w:val="none" w:sz="0" w:space="0" w:color="auto"/>
                <w:left w:val="none" w:sz="0" w:space="0" w:color="auto"/>
                <w:bottom w:val="none" w:sz="0" w:space="0" w:color="auto"/>
                <w:right w:val="none" w:sz="0" w:space="0" w:color="auto"/>
              </w:divBdr>
              <w:divsChild>
                <w:div w:id="147865559">
                  <w:marLeft w:val="0"/>
                  <w:marRight w:val="0"/>
                  <w:marTop w:val="0"/>
                  <w:marBottom w:val="0"/>
                  <w:divBdr>
                    <w:top w:val="none" w:sz="0" w:space="0" w:color="auto"/>
                    <w:left w:val="none" w:sz="0" w:space="0" w:color="auto"/>
                    <w:bottom w:val="none" w:sz="0" w:space="0" w:color="auto"/>
                    <w:right w:val="none" w:sz="0" w:space="0" w:color="auto"/>
                  </w:divBdr>
                </w:div>
                <w:div w:id="1198662793">
                  <w:marLeft w:val="0"/>
                  <w:marRight w:val="0"/>
                  <w:marTop w:val="0"/>
                  <w:marBottom w:val="0"/>
                  <w:divBdr>
                    <w:top w:val="none" w:sz="0" w:space="0" w:color="auto"/>
                    <w:left w:val="none" w:sz="0" w:space="0" w:color="auto"/>
                    <w:bottom w:val="none" w:sz="0" w:space="0" w:color="auto"/>
                    <w:right w:val="none" w:sz="0" w:space="0" w:color="auto"/>
                  </w:divBdr>
                </w:div>
                <w:div w:id="604269997">
                  <w:marLeft w:val="0"/>
                  <w:marRight w:val="0"/>
                  <w:marTop w:val="0"/>
                  <w:marBottom w:val="0"/>
                  <w:divBdr>
                    <w:top w:val="none" w:sz="0" w:space="0" w:color="auto"/>
                    <w:left w:val="none" w:sz="0" w:space="0" w:color="auto"/>
                    <w:bottom w:val="none" w:sz="0" w:space="0" w:color="auto"/>
                    <w:right w:val="none" w:sz="0" w:space="0" w:color="auto"/>
                  </w:divBdr>
                </w:div>
                <w:div w:id="958536517">
                  <w:marLeft w:val="0"/>
                  <w:marRight w:val="0"/>
                  <w:marTop w:val="0"/>
                  <w:marBottom w:val="0"/>
                  <w:divBdr>
                    <w:top w:val="none" w:sz="0" w:space="0" w:color="auto"/>
                    <w:left w:val="none" w:sz="0" w:space="0" w:color="auto"/>
                    <w:bottom w:val="none" w:sz="0" w:space="0" w:color="auto"/>
                    <w:right w:val="none" w:sz="0" w:space="0" w:color="auto"/>
                  </w:divBdr>
                </w:div>
                <w:div w:id="931357475">
                  <w:marLeft w:val="0"/>
                  <w:marRight w:val="0"/>
                  <w:marTop w:val="0"/>
                  <w:marBottom w:val="0"/>
                  <w:divBdr>
                    <w:top w:val="none" w:sz="0" w:space="0" w:color="auto"/>
                    <w:left w:val="none" w:sz="0" w:space="0" w:color="auto"/>
                    <w:bottom w:val="none" w:sz="0" w:space="0" w:color="auto"/>
                    <w:right w:val="none" w:sz="0" w:space="0" w:color="auto"/>
                  </w:divBdr>
                </w:div>
                <w:div w:id="1678924934">
                  <w:marLeft w:val="0"/>
                  <w:marRight w:val="0"/>
                  <w:marTop w:val="0"/>
                  <w:marBottom w:val="0"/>
                  <w:divBdr>
                    <w:top w:val="none" w:sz="0" w:space="0" w:color="auto"/>
                    <w:left w:val="none" w:sz="0" w:space="0" w:color="auto"/>
                    <w:bottom w:val="none" w:sz="0" w:space="0" w:color="auto"/>
                    <w:right w:val="none" w:sz="0" w:space="0" w:color="auto"/>
                  </w:divBdr>
                </w:div>
                <w:div w:id="766080523">
                  <w:marLeft w:val="0"/>
                  <w:marRight w:val="0"/>
                  <w:marTop w:val="0"/>
                  <w:marBottom w:val="0"/>
                  <w:divBdr>
                    <w:top w:val="none" w:sz="0" w:space="0" w:color="auto"/>
                    <w:left w:val="none" w:sz="0" w:space="0" w:color="auto"/>
                    <w:bottom w:val="none" w:sz="0" w:space="0" w:color="auto"/>
                    <w:right w:val="none" w:sz="0" w:space="0" w:color="auto"/>
                  </w:divBdr>
                </w:div>
              </w:divsChild>
            </w:div>
            <w:div w:id="655576785">
              <w:marLeft w:val="0"/>
              <w:marRight w:val="0"/>
              <w:marTop w:val="0"/>
              <w:marBottom w:val="0"/>
              <w:divBdr>
                <w:top w:val="none" w:sz="0" w:space="0" w:color="auto"/>
                <w:left w:val="none" w:sz="0" w:space="0" w:color="auto"/>
                <w:bottom w:val="none" w:sz="0" w:space="0" w:color="auto"/>
                <w:right w:val="none" w:sz="0" w:space="0" w:color="auto"/>
              </w:divBdr>
              <w:divsChild>
                <w:div w:id="1166239392">
                  <w:marLeft w:val="0"/>
                  <w:marRight w:val="0"/>
                  <w:marTop w:val="0"/>
                  <w:marBottom w:val="0"/>
                  <w:divBdr>
                    <w:top w:val="none" w:sz="0" w:space="0" w:color="auto"/>
                    <w:left w:val="none" w:sz="0" w:space="0" w:color="auto"/>
                    <w:bottom w:val="none" w:sz="0" w:space="0" w:color="auto"/>
                    <w:right w:val="none" w:sz="0" w:space="0" w:color="auto"/>
                  </w:divBdr>
                </w:div>
                <w:div w:id="970788849">
                  <w:marLeft w:val="0"/>
                  <w:marRight w:val="0"/>
                  <w:marTop w:val="0"/>
                  <w:marBottom w:val="0"/>
                  <w:divBdr>
                    <w:top w:val="none" w:sz="0" w:space="0" w:color="auto"/>
                    <w:left w:val="none" w:sz="0" w:space="0" w:color="auto"/>
                    <w:bottom w:val="none" w:sz="0" w:space="0" w:color="auto"/>
                    <w:right w:val="none" w:sz="0" w:space="0" w:color="auto"/>
                  </w:divBdr>
                </w:div>
                <w:div w:id="664013095">
                  <w:marLeft w:val="0"/>
                  <w:marRight w:val="0"/>
                  <w:marTop w:val="0"/>
                  <w:marBottom w:val="0"/>
                  <w:divBdr>
                    <w:top w:val="none" w:sz="0" w:space="0" w:color="auto"/>
                    <w:left w:val="none" w:sz="0" w:space="0" w:color="auto"/>
                    <w:bottom w:val="none" w:sz="0" w:space="0" w:color="auto"/>
                    <w:right w:val="none" w:sz="0" w:space="0" w:color="auto"/>
                  </w:divBdr>
                </w:div>
              </w:divsChild>
            </w:div>
            <w:div w:id="1568488597">
              <w:marLeft w:val="0"/>
              <w:marRight w:val="0"/>
              <w:marTop w:val="0"/>
              <w:marBottom w:val="0"/>
              <w:divBdr>
                <w:top w:val="none" w:sz="0" w:space="0" w:color="auto"/>
                <w:left w:val="none" w:sz="0" w:space="0" w:color="auto"/>
                <w:bottom w:val="none" w:sz="0" w:space="0" w:color="auto"/>
                <w:right w:val="none" w:sz="0" w:space="0" w:color="auto"/>
              </w:divBdr>
              <w:divsChild>
                <w:div w:id="948581094">
                  <w:marLeft w:val="0"/>
                  <w:marRight w:val="0"/>
                  <w:marTop w:val="0"/>
                  <w:marBottom w:val="0"/>
                  <w:divBdr>
                    <w:top w:val="none" w:sz="0" w:space="0" w:color="auto"/>
                    <w:left w:val="none" w:sz="0" w:space="0" w:color="auto"/>
                    <w:bottom w:val="none" w:sz="0" w:space="0" w:color="auto"/>
                    <w:right w:val="none" w:sz="0" w:space="0" w:color="auto"/>
                  </w:divBdr>
                </w:div>
                <w:div w:id="1209999401">
                  <w:marLeft w:val="0"/>
                  <w:marRight w:val="0"/>
                  <w:marTop w:val="0"/>
                  <w:marBottom w:val="0"/>
                  <w:divBdr>
                    <w:top w:val="none" w:sz="0" w:space="0" w:color="auto"/>
                    <w:left w:val="none" w:sz="0" w:space="0" w:color="auto"/>
                    <w:bottom w:val="none" w:sz="0" w:space="0" w:color="auto"/>
                    <w:right w:val="none" w:sz="0" w:space="0" w:color="auto"/>
                  </w:divBdr>
                </w:div>
                <w:div w:id="1764760907">
                  <w:marLeft w:val="0"/>
                  <w:marRight w:val="0"/>
                  <w:marTop w:val="0"/>
                  <w:marBottom w:val="0"/>
                  <w:divBdr>
                    <w:top w:val="none" w:sz="0" w:space="0" w:color="auto"/>
                    <w:left w:val="none" w:sz="0" w:space="0" w:color="auto"/>
                    <w:bottom w:val="none" w:sz="0" w:space="0" w:color="auto"/>
                    <w:right w:val="none" w:sz="0" w:space="0" w:color="auto"/>
                  </w:divBdr>
                </w:div>
                <w:div w:id="1672296013">
                  <w:marLeft w:val="0"/>
                  <w:marRight w:val="0"/>
                  <w:marTop w:val="0"/>
                  <w:marBottom w:val="0"/>
                  <w:divBdr>
                    <w:top w:val="none" w:sz="0" w:space="0" w:color="auto"/>
                    <w:left w:val="none" w:sz="0" w:space="0" w:color="auto"/>
                    <w:bottom w:val="none" w:sz="0" w:space="0" w:color="auto"/>
                    <w:right w:val="none" w:sz="0" w:space="0" w:color="auto"/>
                  </w:divBdr>
                </w:div>
                <w:div w:id="1037005248">
                  <w:marLeft w:val="0"/>
                  <w:marRight w:val="0"/>
                  <w:marTop w:val="0"/>
                  <w:marBottom w:val="0"/>
                  <w:divBdr>
                    <w:top w:val="none" w:sz="0" w:space="0" w:color="auto"/>
                    <w:left w:val="none" w:sz="0" w:space="0" w:color="auto"/>
                    <w:bottom w:val="none" w:sz="0" w:space="0" w:color="auto"/>
                    <w:right w:val="none" w:sz="0" w:space="0" w:color="auto"/>
                  </w:divBdr>
                </w:div>
                <w:div w:id="93325070">
                  <w:marLeft w:val="0"/>
                  <w:marRight w:val="0"/>
                  <w:marTop w:val="0"/>
                  <w:marBottom w:val="0"/>
                  <w:divBdr>
                    <w:top w:val="none" w:sz="0" w:space="0" w:color="auto"/>
                    <w:left w:val="none" w:sz="0" w:space="0" w:color="auto"/>
                    <w:bottom w:val="none" w:sz="0" w:space="0" w:color="auto"/>
                    <w:right w:val="none" w:sz="0" w:space="0" w:color="auto"/>
                  </w:divBdr>
                </w:div>
                <w:div w:id="710031086">
                  <w:marLeft w:val="0"/>
                  <w:marRight w:val="0"/>
                  <w:marTop w:val="0"/>
                  <w:marBottom w:val="0"/>
                  <w:divBdr>
                    <w:top w:val="none" w:sz="0" w:space="0" w:color="auto"/>
                    <w:left w:val="none" w:sz="0" w:space="0" w:color="auto"/>
                    <w:bottom w:val="none" w:sz="0" w:space="0" w:color="auto"/>
                    <w:right w:val="none" w:sz="0" w:space="0" w:color="auto"/>
                  </w:divBdr>
                </w:div>
              </w:divsChild>
            </w:div>
            <w:div w:id="1816793539">
              <w:marLeft w:val="0"/>
              <w:marRight w:val="0"/>
              <w:marTop w:val="0"/>
              <w:marBottom w:val="0"/>
              <w:divBdr>
                <w:top w:val="none" w:sz="0" w:space="0" w:color="auto"/>
                <w:left w:val="none" w:sz="0" w:space="0" w:color="auto"/>
                <w:bottom w:val="none" w:sz="0" w:space="0" w:color="auto"/>
                <w:right w:val="none" w:sz="0" w:space="0" w:color="auto"/>
              </w:divBdr>
              <w:divsChild>
                <w:div w:id="775637765">
                  <w:marLeft w:val="0"/>
                  <w:marRight w:val="0"/>
                  <w:marTop w:val="0"/>
                  <w:marBottom w:val="0"/>
                  <w:divBdr>
                    <w:top w:val="none" w:sz="0" w:space="0" w:color="auto"/>
                    <w:left w:val="none" w:sz="0" w:space="0" w:color="auto"/>
                    <w:bottom w:val="none" w:sz="0" w:space="0" w:color="auto"/>
                    <w:right w:val="none" w:sz="0" w:space="0" w:color="auto"/>
                  </w:divBdr>
                </w:div>
                <w:div w:id="664674876">
                  <w:marLeft w:val="0"/>
                  <w:marRight w:val="0"/>
                  <w:marTop w:val="0"/>
                  <w:marBottom w:val="0"/>
                  <w:divBdr>
                    <w:top w:val="none" w:sz="0" w:space="0" w:color="auto"/>
                    <w:left w:val="none" w:sz="0" w:space="0" w:color="auto"/>
                    <w:bottom w:val="none" w:sz="0" w:space="0" w:color="auto"/>
                    <w:right w:val="none" w:sz="0" w:space="0" w:color="auto"/>
                  </w:divBdr>
                </w:div>
                <w:div w:id="1527477254">
                  <w:marLeft w:val="0"/>
                  <w:marRight w:val="0"/>
                  <w:marTop w:val="0"/>
                  <w:marBottom w:val="0"/>
                  <w:divBdr>
                    <w:top w:val="none" w:sz="0" w:space="0" w:color="auto"/>
                    <w:left w:val="none" w:sz="0" w:space="0" w:color="auto"/>
                    <w:bottom w:val="none" w:sz="0" w:space="0" w:color="auto"/>
                    <w:right w:val="none" w:sz="0" w:space="0" w:color="auto"/>
                  </w:divBdr>
                </w:div>
                <w:div w:id="840004234">
                  <w:marLeft w:val="0"/>
                  <w:marRight w:val="0"/>
                  <w:marTop w:val="0"/>
                  <w:marBottom w:val="0"/>
                  <w:divBdr>
                    <w:top w:val="none" w:sz="0" w:space="0" w:color="auto"/>
                    <w:left w:val="none" w:sz="0" w:space="0" w:color="auto"/>
                    <w:bottom w:val="none" w:sz="0" w:space="0" w:color="auto"/>
                    <w:right w:val="none" w:sz="0" w:space="0" w:color="auto"/>
                  </w:divBdr>
                </w:div>
                <w:div w:id="1095857639">
                  <w:marLeft w:val="0"/>
                  <w:marRight w:val="0"/>
                  <w:marTop w:val="0"/>
                  <w:marBottom w:val="0"/>
                  <w:divBdr>
                    <w:top w:val="none" w:sz="0" w:space="0" w:color="auto"/>
                    <w:left w:val="none" w:sz="0" w:space="0" w:color="auto"/>
                    <w:bottom w:val="none" w:sz="0" w:space="0" w:color="auto"/>
                    <w:right w:val="none" w:sz="0" w:space="0" w:color="auto"/>
                  </w:divBdr>
                </w:div>
                <w:div w:id="1228955707">
                  <w:marLeft w:val="0"/>
                  <w:marRight w:val="0"/>
                  <w:marTop w:val="0"/>
                  <w:marBottom w:val="0"/>
                  <w:divBdr>
                    <w:top w:val="none" w:sz="0" w:space="0" w:color="auto"/>
                    <w:left w:val="none" w:sz="0" w:space="0" w:color="auto"/>
                    <w:bottom w:val="none" w:sz="0" w:space="0" w:color="auto"/>
                    <w:right w:val="none" w:sz="0" w:space="0" w:color="auto"/>
                  </w:divBdr>
                </w:div>
                <w:div w:id="1257249172">
                  <w:marLeft w:val="0"/>
                  <w:marRight w:val="0"/>
                  <w:marTop w:val="0"/>
                  <w:marBottom w:val="0"/>
                  <w:divBdr>
                    <w:top w:val="none" w:sz="0" w:space="0" w:color="auto"/>
                    <w:left w:val="none" w:sz="0" w:space="0" w:color="auto"/>
                    <w:bottom w:val="none" w:sz="0" w:space="0" w:color="auto"/>
                    <w:right w:val="none" w:sz="0" w:space="0" w:color="auto"/>
                  </w:divBdr>
                </w:div>
                <w:div w:id="1690330418">
                  <w:marLeft w:val="0"/>
                  <w:marRight w:val="0"/>
                  <w:marTop w:val="0"/>
                  <w:marBottom w:val="0"/>
                  <w:divBdr>
                    <w:top w:val="none" w:sz="0" w:space="0" w:color="auto"/>
                    <w:left w:val="none" w:sz="0" w:space="0" w:color="auto"/>
                    <w:bottom w:val="none" w:sz="0" w:space="0" w:color="auto"/>
                    <w:right w:val="none" w:sz="0" w:space="0" w:color="auto"/>
                  </w:divBdr>
                </w:div>
                <w:div w:id="13537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1372">
      <w:bodyDiv w:val="1"/>
      <w:marLeft w:val="0"/>
      <w:marRight w:val="0"/>
      <w:marTop w:val="0"/>
      <w:marBottom w:val="0"/>
      <w:divBdr>
        <w:top w:val="none" w:sz="0" w:space="0" w:color="auto"/>
        <w:left w:val="none" w:sz="0" w:space="0" w:color="auto"/>
        <w:bottom w:val="none" w:sz="0" w:space="0" w:color="auto"/>
        <w:right w:val="none" w:sz="0" w:space="0" w:color="auto"/>
      </w:divBdr>
      <w:divsChild>
        <w:div w:id="2055762873">
          <w:marLeft w:val="0"/>
          <w:marRight w:val="0"/>
          <w:marTop w:val="0"/>
          <w:marBottom w:val="0"/>
          <w:divBdr>
            <w:top w:val="none" w:sz="0" w:space="0" w:color="auto"/>
            <w:left w:val="none" w:sz="0" w:space="0" w:color="auto"/>
            <w:bottom w:val="none" w:sz="0" w:space="0" w:color="auto"/>
            <w:right w:val="none" w:sz="0" w:space="0" w:color="auto"/>
          </w:divBdr>
          <w:divsChild>
            <w:div w:id="983774248">
              <w:marLeft w:val="0"/>
              <w:marRight w:val="0"/>
              <w:marTop w:val="0"/>
              <w:marBottom w:val="0"/>
              <w:divBdr>
                <w:top w:val="none" w:sz="0" w:space="0" w:color="auto"/>
                <w:left w:val="none" w:sz="0" w:space="0" w:color="auto"/>
                <w:bottom w:val="none" w:sz="0" w:space="0" w:color="auto"/>
                <w:right w:val="none" w:sz="0" w:space="0" w:color="auto"/>
              </w:divBdr>
            </w:div>
            <w:div w:id="2017683156">
              <w:marLeft w:val="0"/>
              <w:marRight w:val="0"/>
              <w:marTop w:val="0"/>
              <w:marBottom w:val="0"/>
              <w:divBdr>
                <w:top w:val="none" w:sz="0" w:space="0" w:color="auto"/>
                <w:left w:val="none" w:sz="0" w:space="0" w:color="auto"/>
                <w:bottom w:val="none" w:sz="0" w:space="0" w:color="auto"/>
                <w:right w:val="none" w:sz="0" w:space="0" w:color="auto"/>
              </w:divBdr>
            </w:div>
            <w:div w:id="1720517266">
              <w:marLeft w:val="0"/>
              <w:marRight w:val="0"/>
              <w:marTop w:val="0"/>
              <w:marBottom w:val="0"/>
              <w:divBdr>
                <w:top w:val="none" w:sz="0" w:space="0" w:color="auto"/>
                <w:left w:val="none" w:sz="0" w:space="0" w:color="auto"/>
                <w:bottom w:val="none" w:sz="0" w:space="0" w:color="auto"/>
                <w:right w:val="none" w:sz="0" w:space="0" w:color="auto"/>
              </w:divBdr>
            </w:div>
            <w:div w:id="802499656">
              <w:marLeft w:val="0"/>
              <w:marRight w:val="0"/>
              <w:marTop w:val="0"/>
              <w:marBottom w:val="0"/>
              <w:divBdr>
                <w:top w:val="none" w:sz="0" w:space="0" w:color="auto"/>
                <w:left w:val="none" w:sz="0" w:space="0" w:color="auto"/>
                <w:bottom w:val="none" w:sz="0" w:space="0" w:color="auto"/>
                <w:right w:val="none" w:sz="0" w:space="0" w:color="auto"/>
              </w:divBdr>
              <w:divsChild>
                <w:div w:id="839858491">
                  <w:marLeft w:val="0"/>
                  <w:marRight w:val="0"/>
                  <w:marTop w:val="0"/>
                  <w:marBottom w:val="0"/>
                  <w:divBdr>
                    <w:top w:val="none" w:sz="0" w:space="0" w:color="auto"/>
                    <w:left w:val="none" w:sz="0" w:space="0" w:color="auto"/>
                    <w:bottom w:val="none" w:sz="0" w:space="0" w:color="auto"/>
                    <w:right w:val="none" w:sz="0" w:space="0" w:color="auto"/>
                  </w:divBdr>
                </w:div>
              </w:divsChild>
            </w:div>
            <w:div w:id="1660695515">
              <w:marLeft w:val="0"/>
              <w:marRight w:val="0"/>
              <w:marTop w:val="0"/>
              <w:marBottom w:val="0"/>
              <w:divBdr>
                <w:top w:val="none" w:sz="0" w:space="0" w:color="auto"/>
                <w:left w:val="none" w:sz="0" w:space="0" w:color="auto"/>
                <w:bottom w:val="none" w:sz="0" w:space="0" w:color="auto"/>
                <w:right w:val="none" w:sz="0" w:space="0" w:color="auto"/>
              </w:divBdr>
              <w:divsChild>
                <w:div w:id="1269003398">
                  <w:marLeft w:val="0"/>
                  <w:marRight w:val="0"/>
                  <w:marTop w:val="0"/>
                  <w:marBottom w:val="0"/>
                  <w:divBdr>
                    <w:top w:val="none" w:sz="0" w:space="0" w:color="auto"/>
                    <w:left w:val="none" w:sz="0" w:space="0" w:color="auto"/>
                    <w:bottom w:val="none" w:sz="0" w:space="0" w:color="auto"/>
                    <w:right w:val="none" w:sz="0" w:space="0" w:color="auto"/>
                  </w:divBdr>
                </w:div>
              </w:divsChild>
            </w:div>
            <w:div w:id="1389380626">
              <w:marLeft w:val="0"/>
              <w:marRight w:val="0"/>
              <w:marTop w:val="0"/>
              <w:marBottom w:val="0"/>
              <w:divBdr>
                <w:top w:val="none" w:sz="0" w:space="0" w:color="auto"/>
                <w:left w:val="none" w:sz="0" w:space="0" w:color="auto"/>
                <w:bottom w:val="none" w:sz="0" w:space="0" w:color="auto"/>
                <w:right w:val="none" w:sz="0" w:space="0" w:color="auto"/>
              </w:divBdr>
              <w:divsChild>
                <w:div w:id="1656839054">
                  <w:marLeft w:val="0"/>
                  <w:marRight w:val="0"/>
                  <w:marTop w:val="0"/>
                  <w:marBottom w:val="0"/>
                  <w:divBdr>
                    <w:top w:val="none" w:sz="0" w:space="0" w:color="auto"/>
                    <w:left w:val="none" w:sz="0" w:space="0" w:color="auto"/>
                    <w:bottom w:val="none" w:sz="0" w:space="0" w:color="auto"/>
                    <w:right w:val="none" w:sz="0" w:space="0" w:color="auto"/>
                  </w:divBdr>
                </w:div>
                <w:div w:id="1765297457">
                  <w:marLeft w:val="0"/>
                  <w:marRight w:val="0"/>
                  <w:marTop w:val="0"/>
                  <w:marBottom w:val="0"/>
                  <w:divBdr>
                    <w:top w:val="none" w:sz="0" w:space="0" w:color="auto"/>
                    <w:left w:val="none" w:sz="0" w:space="0" w:color="auto"/>
                    <w:bottom w:val="none" w:sz="0" w:space="0" w:color="auto"/>
                    <w:right w:val="none" w:sz="0" w:space="0" w:color="auto"/>
                  </w:divBdr>
                </w:div>
                <w:div w:id="1920283828">
                  <w:marLeft w:val="0"/>
                  <w:marRight w:val="0"/>
                  <w:marTop w:val="0"/>
                  <w:marBottom w:val="0"/>
                  <w:divBdr>
                    <w:top w:val="none" w:sz="0" w:space="0" w:color="auto"/>
                    <w:left w:val="none" w:sz="0" w:space="0" w:color="auto"/>
                    <w:bottom w:val="none" w:sz="0" w:space="0" w:color="auto"/>
                    <w:right w:val="none" w:sz="0" w:space="0" w:color="auto"/>
                  </w:divBdr>
                </w:div>
                <w:div w:id="1903758642">
                  <w:marLeft w:val="0"/>
                  <w:marRight w:val="0"/>
                  <w:marTop w:val="0"/>
                  <w:marBottom w:val="0"/>
                  <w:divBdr>
                    <w:top w:val="none" w:sz="0" w:space="0" w:color="auto"/>
                    <w:left w:val="none" w:sz="0" w:space="0" w:color="auto"/>
                    <w:bottom w:val="none" w:sz="0" w:space="0" w:color="auto"/>
                    <w:right w:val="none" w:sz="0" w:space="0" w:color="auto"/>
                  </w:divBdr>
                </w:div>
              </w:divsChild>
            </w:div>
            <w:div w:id="2135054832">
              <w:marLeft w:val="0"/>
              <w:marRight w:val="0"/>
              <w:marTop w:val="0"/>
              <w:marBottom w:val="0"/>
              <w:divBdr>
                <w:top w:val="none" w:sz="0" w:space="0" w:color="auto"/>
                <w:left w:val="none" w:sz="0" w:space="0" w:color="auto"/>
                <w:bottom w:val="none" w:sz="0" w:space="0" w:color="auto"/>
                <w:right w:val="none" w:sz="0" w:space="0" w:color="auto"/>
              </w:divBdr>
              <w:divsChild>
                <w:div w:id="168564154">
                  <w:marLeft w:val="0"/>
                  <w:marRight w:val="0"/>
                  <w:marTop w:val="0"/>
                  <w:marBottom w:val="0"/>
                  <w:divBdr>
                    <w:top w:val="none" w:sz="0" w:space="0" w:color="auto"/>
                    <w:left w:val="none" w:sz="0" w:space="0" w:color="auto"/>
                    <w:bottom w:val="none" w:sz="0" w:space="0" w:color="auto"/>
                    <w:right w:val="none" w:sz="0" w:space="0" w:color="auto"/>
                  </w:divBdr>
                </w:div>
                <w:div w:id="481970222">
                  <w:marLeft w:val="0"/>
                  <w:marRight w:val="0"/>
                  <w:marTop w:val="0"/>
                  <w:marBottom w:val="0"/>
                  <w:divBdr>
                    <w:top w:val="none" w:sz="0" w:space="0" w:color="auto"/>
                    <w:left w:val="none" w:sz="0" w:space="0" w:color="auto"/>
                    <w:bottom w:val="none" w:sz="0" w:space="0" w:color="auto"/>
                    <w:right w:val="none" w:sz="0" w:space="0" w:color="auto"/>
                  </w:divBdr>
                </w:div>
                <w:div w:id="761292941">
                  <w:marLeft w:val="0"/>
                  <w:marRight w:val="0"/>
                  <w:marTop w:val="0"/>
                  <w:marBottom w:val="0"/>
                  <w:divBdr>
                    <w:top w:val="none" w:sz="0" w:space="0" w:color="auto"/>
                    <w:left w:val="none" w:sz="0" w:space="0" w:color="auto"/>
                    <w:bottom w:val="none" w:sz="0" w:space="0" w:color="auto"/>
                    <w:right w:val="none" w:sz="0" w:space="0" w:color="auto"/>
                  </w:divBdr>
                </w:div>
                <w:div w:id="595939168">
                  <w:marLeft w:val="0"/>
                  <w:marRight w:val="0"/>
                  <w:marTop w:val="0"/>
                  <w:marBottom w:val="0"/>
                  <w:divBdr>
                    <w:top w:val="none" w:sz="0" w:space="0" w:color="auto"/>
                    <w:left w:val="none" w:sz="0" w:space="0" w:color="auto"/>
                    <w:bottom w:val="none" w:sz="0" w:space="0" w:color="auto"/>
                    <w:right w:val="none" w:sz="0" w:space="0" w:color="auto"/>
                  </w:divBdr>
                </w:div>
                <w:div w:id="628510033">
                  <w:marLeft w:val="0"/>
                  <w:marRight w:val="0"/>
                  <w:marTop w:val="0"/>
                  <w:marBottom w:val="0"/>
                  <w:divBdr>
                    <w:top w:val="none" w:sz="0" w:space="0" w:color="auto"/>
                    <w:left w:val="none" w:sz="0" w:space="0" w:color="auto"/>
                    <w:bottom w:val="none" w:sz="0" w:space="0" w:color="auto"/>
                    <w:right w:val="none" w:sz="0" w:space="0" w:color="auto"/>
                  </w:divBdr>
                </w:div>
                <w:div w:id="1143963557">
                  <w:marLeft w:val="0"/>
                  <w:marRight w:val="0"/>
                  <w:marTop w:val="0"/>
                  <w:marBottom w:val="0"/>
                  <w:divBdr>
                    <w:top w:val="none" w:sz="0" w:space="0" w:color="auto"/>
                    <w:left w:val="none" w:sz="0" w:space="0" w:color="auto"/>
                    <w:bottom w:val="none" w:sz="0" w:space="0" w:color="auto"/>
                    <w:right w:val="none" w:sz="0" w:space="0" w:color="auto"/>
                  </w:divBdr>
                </w:div>
                <w:div w:id="356077537">
                  <w:marLeft w:val="0"/>
                  <w:marRight w:val="0"/>
                  <w:marTop w:val="0"/>
                  <w:marBottom w:val="0"/>
                  <w:divBdr>
                    <w:top w:val="none" w:sz="0" w:space="0" w:color="auto"/>
                    <w:left w:val="none" w:sz="0" w:space="0" w:color="auto"/>
                    <w:bottom w:val="none" w:sz="0" w:space="0" w:color="auto"/>
                    <w:right w:val="none" w:sz="0" w:space="0" w:color="auto"/>
                  </w:divBdr>
                </w:div>
              </w:divsChild>
            </w:div>
            <w:div w:id="1568608565">
              <w:marLeft w:val="0"/>
              <w:marRight w:val="0"/>
              <w:marTop w:val="0"/>
              <w:marBottom w:val="0"/>
              <w:divBdr>
                <w:top w:val="none" w:sz="0" w:space="0" w:color="auto"/>
                <w:left w:val="none" w:sz="0" w:space="0" w:color="auto"/>
                <w:bottom w:val="none" w:sz="0" w:space="0" w:color="auto"/>
                <w:right w:val="none" w:sz="0" w:space="0" w:color="auto"/>
              </w:divBdr>
              <w:divsChild>
                <w:div w:id="1948614327">
                  <w:marLeft w:val="0"/>
                  <w:marRight w:val="0"/>
                  <w:marTop w:val="0"/>
                  <w:marBottom w:val="0"/>
                  <w:divBdr>
                    <w:top w:val="none" w:sz="0" w:space="0" w:color="auto"/>
                    <w:left w:val="none" w:sz="0" w:space="0" w:color="auto"/>
                    <w:bottom w:val="none" w:sz="0" w:space="0" w:color="auto"/>
                    <w:right w:val="none" w:sz="0" w:space="0" w:color="auto"/>
                  </w:divBdr>
                </w:div>
                <w:div w:id="1670598590">
                  <w:marLeft w:val="0"/>
                  <w:marRight w:val="0"/>
                  <w:marTop w:val="0"/>
                  <w:marBottom w:val="0"/>
                  <w:divBdr>
                    <w:top w:val="none" w:sz="0" w:space="0" w:color="auto"/>
                    <w:left w:val="none" w:sz="0" w:space="0" w:color="auto"/>
                    <w:bottom w:val="none" w:sz="0" w:space="0" w:color="auto"/>
                    <w:right w:val="none" w:sz="0" w:space="0" w:color="auto"/>
                  </w:divBdr>
                </w:div>
                <w:div w:id="1114594146">
                  <w:marLeft w:val="0"/>
                  <w:marRight w:val="0"/>
                  <w:marTop w:val="0"/>
                  <w:marBottom w:val="0"/>
                  <w:divBdr>
                    <w:top w:val="none" w:sz="0" w:space="0" w:color="auto"/>
                    <w:left w:val="none" w:sz="0" w:space="0" w:color="auto"/>
                    <w:bottom w:val="none" w:sz="0" w:space="0" w:color="auto"/>
                    <w:right w:val="none" w:sz="0" w:space="0" w:color="auto"/>
                  </w:divBdr>
                </w:div>
              </w:divsChild>
            </w:div>
            <w:div w:id="2135053722">
              <w:marLeft w:val="0"/>
              <w:marRight w:val="0"/>
              <w:marTop w:val="0"/>
              <w:marBottom w:val="0"/>
              <w:divBdr>
                <w:top w:val="none" w:sz="0" w:space="0" w:color="auto"/>
                <w:left w:val="none" w:sz="0" w:space="0" w:color="auto"/>
                <w:bottom w:val="none" w:sz="0" w:space="0" w:color="auto"/>
                <w:right w:val="none" w:sz="0" w:space="0" w:color="auto"/>
              </w:divBdr>
              <w:divsChild>
                <w:div w:id="924652333">
                  <w:marLeft w:val="0"/>
                  <w:marRight w:val="0"/>
                  <w:marTop w:val="0"/>
                  <w:marBottom w:val="0"/>
                  <w:divBdr>
                    <w:top w:val="none" w:sz="0" w:space="0" w:color="auto"/>
                    <w:left w:val="none" w:sz="0" w:space="0" w:color="auto"/>
                    <w:bottom w:val="none" w:sz="0" w:space="0" w:color="auto"/>
                    <w:right w:val="none" w:sz="0" w:space="0" w:color="auto"/>
                  </w:divBdr>
                </w:div>
                <w:div w:id="678235517">
                  <w:marLeft w:val="0"/>
                  <w:marRight w:val="0"/>
                  <w:marTop w:val="0"/>
                  <w:marBottom w:val="0"/>
                  <w:divBdr>
                    <w:top w:val="none" w:sz="0" w:space="0" w:color="auto"/>
                    <w:left w:val="none" w:sz="0" w:space="0" w:color="auto"/>
                    <w:bottom w:val="none" w:sz="0" w:space="0" w:color="auto"/>
                    <w:right w:val="none" w:sz="0" w:space="0" w:color="auto"/>
                  </w:divBdr>
                </w:div>
                <w:div w:id="248776595">
                  <w:marLeft w:val="0"/>
                  <w:marRight w:val="0"/>
                  <w:marTop w:val="0"/>
                  <w:marBottom w:val="0"/>
                  <w:divBdr>
                    <w:top w:val="none" w:sz="0" w:space="0" w:color="auto"/>
                    <w:left w:val="none" w:sz="0" w:space="0" w:color="auto"/>
                    <w:bottom w:val="none" w:sz="0" w:space="0" w:color="auto"/>
                    <w:right w:val="none" w:sz="0" w:space="0" w:color="auto"/>
                  </w:divBdr>
                </w:div>
                <w:div w:id="158549232">
                  <w:marLeft w:val="0"/>
                  <w:marRight w:val="0"/>
                  <w:marTop w:val="0"/>
                  <w:marBottom w:val="0"/>
                  <w:divBdr>
                    <w:top w:val="none" w:sz="0" w:space="0" w:color="auto"/>
                    <w:left w:val="none" w:sz="0" w:space="0" w:color="auto"/>
                    <w:bottom w:val="none" w:sz="0" w:space="0" w:color="auto"/>
                    <w:right w:val="none" w:sz="0" w:space="0" w:color="auto"/>
                  </w:divBdr>
                </w:div>
                <w:div w:id="944851665">
                  <w:marLeft w:val="0"/>
                  <w:marRight w:val="0"/>
                  <w:marTop w:val="0"/>
                  <w:marBottom w:val="0"/>
                  <w:divBdr>
                    <w:top w:val="none" w:sz="0" w:space="0" w:color="auto"/>
                    <w:left w:val="none" w:sz="0" w:space="0" w:color="auto"/>
                    <w:bottom w:val="none" w:sz="0" w:space="0" w:color="auto"/>
                    <w:right w:val="none" w:sz="0" w:space="0" w:color="auto"/>
                  </w:divBdr>
                </w:div>
                <w:div w:id="1215779719">
                  <w:marLeft w:val="0"/>
                  <w:marRight w:val="0"/>
                  <w:marTop w:val="0"/>
                  <w:marBottom w:val="0"/>
                  <w:divBdr>
                    <w:top w:val="none" w:sz="0" w:space="0" w:color="auto"/>
                    <w:left w:val="none" w:sz="0" w:space="0" w:color="auto"/>
                    <w:bottom w:val="none" w:sz="0" w:space="0" w:color="auto"/>
                    <w:right w:val="none" w:sz="0" w:space="0" w:color="auto"/>
                  </w:divBdr>
                </w:div>
              </w:divsChild>
            </w:div>
            <w:div w:id="773206469">
              <w:marLeft w:val="0"/>
              <w:marRight w:val="0"/>
              <w:marTop w:val="0"/>
              <w:marBottom w:val="0"/>
              <w:divBdr>
                <w:top w:val="none" w:sz="0" w:space="0" w:color="auto"/>
                <w:left w:val="none" w:sz="0" w:space="0" w:color="auto"/>
                <w:bottom w:val="none" w:sz="0" w:space="0" w:color="auto"/>
                <w:right w:val="none" w:sz="0" w:space="0" w:color="auto"/>
              </w:divBdr>
              <w:divsChild>
                <w:div w:id="85658741">
                  <w:marLeft w:val="0"/>
                  <w:marRight w:val="0"/>
                  <w:marTop w:val="0"/>
                  <w:marBottom w:val="0"/>
                  <w:divBdr>
                    <w:top w:val="none" w:sz="0" w:space="0" w:color="auto"/>
                    <w:left w:val="none" w:sz="0" w:space="0" w:color="auto"/>
                    <w:bottom w:val="none" w:sz="0" w:space="0" w:color="auto"/>
                    <w:right w:val="none" w:sz="0" w:space="0" w:color="auto"/>
                  </w:divBdr>
                </w:div>
                <w:div w:id="2147116689">
                  <w:marLeft w:val="0"/>
                  <w:marRight w:val="0"/>
                  <w:marTop w:val="0"/>
                  <w:marBottom w:val="0"/>
                  <w:divBdr>
                    <w:top w:val="none" w:sz="0" w:space="0" w:color="auto"/>
                    <w:left w:val="none" w:sz="0" w:space="0" w:color="auto"/>
                    <w:bottom w:val="none" w:sz="0" w:space="0" w:color="auto"/>
                    <w:right w:val="none" w:sz="0" w:space="0" w:color="auto"/>
                  </w:divBdr>
                </w:div>
                <w:div w:id="1653483994">
                  <w:marLeft w:val="0"/>
                  <w:marRight w:val="0"/>
                  <w:marTop w:val="0"/>
                  <w:marBottom w:val="0"/>
                  <w:divBdr>
                    <w:top w:val="none" w:sz="0" w:space="0" w:color="auto"/>
                    <w:left w:val="none" w:sz="0" w:space="0" w:color="auto"/>
                    <w:bottom w:val="none" w:sz="0" w:space="0" w:color="auto"/>
                    <w:right w:val="none" w:sz="0" w:space="0" w:color="auto"/>
                  </w:divBdr>
                </w:div>
                <w:div w:id="646514195">
                  <w:marLeft w:val="0"/>
                  <w:marRight w:val="0"/>
                  <w:marTop w:val="0"/>
                  <w:marBottom w:val="0"/>
                  <w:divBdr>
                    <w:top w:val="none" w:sz="0" w:space="0" w:color="auto"/>
                    <w:left w:val="none" w:sz="0" w:space="0" w:color="auto"/>
                    <w:bottom w:val="none" w:sz="0" w:space="0" w:color="auto"/>
                    <w:right w:val="none" w:sz="0" w:space="0" w:color="auto"/>
                  </w:divBdr>
                </w:div>
                <w:div w:id="220211862">
                  <w:marLeft w:val="0"/>
                  <w:marRight w:val="0"/>
                  <w:marTop w:val="0"/>
                  <w:marBottom w:val="0"/>
                  <w:divBdr>
                    <w:top w:val="none" w:sz="0" w:space="0" w:color="auto"/>
                    <w:left w:val="none" w:sz="0" w:space="0" w:color="auto"/>
                    <w:bottom w:val="none" w:sz="0" w:space="0" w:color="auto"/>
                    <w:right w:val="none" w:sz="0" w:space="0" w:color="auto"/>
                  </w:divBdr>
                </w:div>
                <w:div w:id="1551725754">
                  <w:marLeft w:val="0"/>
                  <w:marRight w:val="0"/>
                  <w:marTop w:val="0"/>
                  <w:marBottom w:val="0"/>
                  <w:divBdr>
                    <w:top w:val="none" w:sz="0" w:space="0" w:color="auto"/>
                    <w:left w:val="none" w:sz="0" w:space="0" w:color="auto"/>
                    <w:bottom w:val="none" w:sz="0" w:space="0" w:color="auto"/>
                    <w:right w:val="none" w:sz="0" w:space="0" w:color="auto"/>
                  </w:divBdr>
                </w:div>
                <w:div w:id="508105705">
                  <w:marLeft w:val="0"/>
                  <w:marRight w:val="0"/>
                  <w:marTop w:val="0"/>
                  <w:marBottom w:val="0"/>
                  <w:divBdr>
                    <w:top w:val="none" w:sz="0" w:space="0" w:color="auto"/>
                    <w:left w:val="none" w:sz="0" w:space="0" w:color="auto"/>
                    <w:bottom w:val="none" w:sz="0" w:space="0" w:color="auto"/>
                    <w:right w:val="none" w:sz="0" w:space="0" w:color="auto"/>
                  </w:divBdr>
                </w:div>
                <w:div w:id="1825971659">
                  <w:marLeft w:val="0"/>
                  <w:marRight w:val="0"/>
                  <w:marTop w:val="0"/>
                  <w:marBottom w:val="0"/>
                  <w:divBdr>
                    <w:top w:val="none" w:sz="0" w:space="0" w:color="auto"/>
                    <w:left w:val="none" w:sz="0" w:space="0" w:color="auto"/>
                    <w:bottom w:val="none" w:sz="0" w:space="0" w:color="auto"/>
                    <w:right w:val="none" w:sz="0" w:space="0" w:color="auto"/>
                  </w:divBdr>
                </w:div>
                <w:div w:id="83231071">
                  <w:marLeft w:val="0"/>
                  <w:marRight w:val="0"/>
                  <w:marTop w:val="0"/>
                  <w:marBottom w:val="0"/>
                  <w:divBdr>
                    <w:top w:val="none" w:sz="0" w:space="0" w:color="auto"/>
                    <w:left w:val="none" w:sz="0" w:space="0" w:color="auto"/>
                    <w:bottom w:val="none" w:sz="0" w:space="0" w:color="auto"/>
                    <w:right w:val="none" w:sz="0" w:space="0" w:color="auto"/>
                  </w:divBdr>
                </w:div>
              </w:divsChild>
            </w:div>
            <w:div w:id="559366559">
              <w:marLeft w:val="0"/>
              <w:marRight w:val="0"/>
              <w:marTop w:val="0"/>
              <w:marBottom w:val="0"/>
              <w:divBdr>
                <w:top w:val="none" w:sz="0" w:space="0" w:color="auto"/>
                <w:left w:val="none" w:sz="0" w:space="0" w:color="auto"/>
                <w:bottom w:val="none" w:sz="0" w:space="0" w:color="auto"/>
                <w:right w:val="none" w:sz="0" w:space="0" w:color="auto"/>
              </w:divBdr>
              <w:divsChild>
                <w:div w:id="1139807074">
                  <w:marLeft w:val="0"/>
                  <w:marRight w:val="0"/>
                  <w:marTop w:val="0"/>
                  <w:marBottom w:val="0"/>
                  <w:divBdr>
                    <w:top w:val="none" w:sz="0" w:space="0" w:color="auto"/>
                    <w:left w:val="none" w:sz="0" w:space="0" w:color="auto"/>
                    <w:bottom w:val="none" w:sz="0" w:space="0" w:color="auto"/>
                    <w:right w:val="none" w:sz="0" w:space="0" w:color="auto"/>
                  </w:divBdr>
                  <w:divsChild>
                    <w:div w:id="20839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4062">
              <w:marLeft w:val="0"/>
              <w:marRight w:val="0"/>
              <w:marTop w:val="0"/>
              <w:marBottom w:val="0"/>
              <w:divBdr>
                <w:top w:val="none" w:sz="0" w:space="0" w:color="auto"/>
                <w:left w:val="none" w:sz="0" w:space="0" w:color="auto"/>
                <w:bottom w:val="none" w:sz="0" w:space="0" w:color="auto"/>
                <w:right w:val="none" w:sz="0" w:space="0" w:color="auto"/>
              </w:divBdr>
              <w:divsChild>
                <w:div w:id="1168205454">
                  <w:marLeft w:val="0"/>
                  <w:marRight w:val="0"/>
                  <w:marTop w:val="0"/>
                  <w:marBottom w:val="0"/>
                  <w:divBdr>
                    <w:top w:val="none" w:sz="0" w:space="0" w:color="auto"/>
                    <w:left w:val="none" w:sz="0" w:space="0" w:color="auto"/>
                    <w:bottom w:val="none" w:sz="0" w:space="0" w:color="auto"/>
                    <w:right w:val="none" w:sz="0" w:space="0" w:color="auto"/>
                  </w:divBdr>
                  <w:divsChild>
                    <w:div w:id="734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34010">
      <w:bodyDiv w:val="1"/>
      <w:marLeft w:val="0"/>
      <w:marRight w:val="0"/>
      <w:marTop w:val="0"/>
      <w:marBottom w:val="0"/>
      <w:divBdr>
        <w:top w:val="none" w:sz="0" w:space="0" w:color="auto"/>
        <w:left w:val="none" w:sz="0" w:space="0" w:color="auto"/>
        <w:bottom w:val="none" w:sz="0" w:space="0" w:color="auto"/>
        <w:right w:val="none" w:sz="0" w:space="0" w:color="auto"/>
      </w:divBdr>
      <w:divsChild>
        <w:div w:id="207255716">
          <w:marLeft w:val="0"/>
          <w:marRight w:val="0"/>
          <w:marTop w:val="0"/>
          <w:marBottom w:val="0"/>
          <w:divBdr>
            <w:top w:val="none" w:sz="0" w:space="0" w:color="auto"/>
            <w:left w:val="none" w:sz="0" w:space="0" w:color="auto"/>
            <w:bottom w:val="none" w:sz="0" w:space="0" w:color="auto"/>
            <w:right w:val="none" w:sz="0" w:space="0" w:color="auto"/>
          </w:divBdr>
          <w:divsChild>
            <w:div w:id="1138884638">
              <w:marLeft w:val="0"/>
              <w:marRight w:val="0"/>
              <w:marTop w:val="0"/>
              <w:marBottom w:val="0"/>
              <w:divBdr>
                <w:top w:val="none" w:sz="0" w:space="0" w:color="auto"/>
                <w:left w:val="none" w:sz="0" w:space="0" w:color="auto"/>
                <w:bottom w:val="none" w:sz="0" w:space="0" w:color="auto"/>
                <w:right w:val="none" w:sz="0" w:space="0" w:color="auto"/>
              </w:divBdr>
            </w:div>
            <w:div w:id="248849842">
              <w:marLeft w:val="0"/>
              <w:marRight w:val="0"/>
              <w:marTop w:val="0"/>
              <w:marBottom w:val="0"/>
              <w:divBdr>
                <w:top w:val="none" w:sz="0" w:space="0" w:color="auto"/>
                <w:left w:val="none" w:sz="0" w:space="0" w:color="auto"/>
                <w:bottom w:val="none" w:sz="0" w:space="0" w:color="auto"/>
                <w:right w:val="none" w:sz="0" w:space="0" w:color="auto"/>
              </w:divBdr>
            </w:div>
            <w:div w:id="1034305933">
              <w:marLeft w:val="0"/>
              <w:marRight w:val="0"/>
              <w:marTop w:val="0"/>
              <w:marBottom w:val="0"/>
              <w:divBdr>
                <w:top w:val="none" w:sz="0" w:space="0" w:color="auto"/>
                <w:left w:val="none" w:sz="0" w:space="0" w:color="auto"/>
                <w:bottom w:val="none" w:sz="0" w:space="0" w:color="auto"/>
                <w:right w:val="none" w:sz="0" w:space="0" w:color="auto"/>
              </w:divBdr>
            </w:div>
            <w:div w:id="1582369018">
              <w:marLeft w:val="0"/>
              <w:marRight w:val="0"/>
              <w:marTop w:val="0"/>
              <w:marBottom w:val="0"/>
              <w:divBdr>
                <w:top w:val="none" w:sz="0" w:space="0" w:color="auto"/>
                <w:left w:val="none" w:sz="0" w:space="0" w:color="auto"/>
                <w:bottom w:val="none" w:sz="0" w:space="0" w:color="auto"/>
                <w:right w:val="none" w:sz="0" w:space="0" w:color="auto"/>
              </w:divBdr>
              <w:divsChild>
                <w:div w:id="1593318341">
                  <w:marLeft w:val="0"/>
                  <w:marRight w:val="0"/>
                  <w:marTop w:val="0"/>
                  <w:marBottom w:val="0"/>
                  <w:divBdr>
                    <w:top w:val="none" w:sz="0" w:space="0" w:color="auto"/>
                    <w:left w:val="none" w:sz="0" w:space="0" w:color="auto"/>
                    <w:bottom w:val="none" w:sz="0" w:space="0" w:color="auto"/>
                    <w:right w:val="none" w:sz="0" w:space="0" w:color="auto"/>
                  </w:divBdr>
                </w:div>
              </w:divsChild>
            </w:div>
            <w:div w:id="1618222532">
              <w:marLeft w:val="0"/>
              <w:marRight w:val="0"/>
              <w:marTop w:val="0"/>
              <w:marBottom w:val="0"/>
              <w:divBdr>
                <w:top w:val="none" w:sz="0" w:space="0" w:color="auto"/>
                <w:left w:val="none" w:sz="0" w:space="0" w:color="auto"/>
                <w:bottom w:val="none" w:sz="0" w:space="0" w:color="auto"/>
                <w:right w:val="none" w:sz="0" w:space="0" w:color="auto"/>
              </w:divBdr>
              <w:divsChild>
                <w:div w:id="1902330583">
                  <w:marLeft w:val="0"/>
                  <w:marRight w:val="0"/>
                  <w:marTop w:val="0"/>
                  <w:marBottom w:val="0"/>
                  <w:divBdr>
                    <w:top w:val="none" w:sz="0" w:space="0" w:color="auto"/>
                    <w:left w:val="none" w:sz="0" w:space="0" w:color="auto"/>
                    <w:bottom w:val="none" w:sz="0" w:space="0" w:color="auto"/>
                    <w:right w:val="none" w:sz="0" w:space="0" w:color="auto"/>
                  </w:divBdr>
                </w:div>
              </w:divsChild>
            </w:div>
            <w:div w:id="1847791415">
              <w:marLeft w:val="0"/>
              <w:marRight w:val="0"/>
              <w:marTop w:val="0"/>
              <w:marBottom w:val="0"/>
              <w:divBdr>
                <w:top w:val="none" w:sz="0" w:space="0" w:color="auto"/>
                <w:left w:val="none" w:sz="0" w:space="0" w:color="auto"/>
                <w:bottom w:val="none" w:sz="0" w:space="0" w:color="auto"/>
                <w:right w:val="none" w:sz="0" w:space="0" w:color="auto"/>
              </w:divBdr>
              <w:divsChild>
                <w:div w:id="80835515">
                  <w:marLeft w:val="0"/>
                  <w:marRight w:val="0"/>
                  <w:marTop w:val="0"/>
                  <w:marBottom w:val="0"/>
                  <w:divBdr>
                    <w:top w:val="none" w:sz="0" w:space="0" w:color="auto"/>
                    <w:left w:val="none" w:sz="0" w:space="0" w:color="auto"/>
                    <w:bottom w:val="none" w:sz="0" w:space="0" w:color="auto"/>
                    <w:right w:val="none" w:sz="0" w:space="0" w:color="auto"/>
                  </w:divBdr>
                </w:div>
                <w:div w:id="157579374">
                  <w:marLeft w:val="0"/>
                  <w:marRight w:val="0"/>
                  <w:marTop w:val="0"/>
                  <w:marBottom w:val="0"/>
                  <w:divBdr>
                    <w:top w:val="none" w:sz="0" w:space="0" w:color="auto"/>
                    <w:left w:val="none" w:sz="0" w:space="0" w:color="auto"/>
                    <w:bottom w:val="none" w:sz="0" w:space="0" w:color="auto"/>
                    <w:right w:val="none" w:sz="0" w:space="0" w:color="auto"/>
                  </w:divBdr>
                </w:div>
                <w:div w:id="1360861298">
                  <w:marLeft w:val="0"/>
                  <w:marRight w:val="0"/>
                  <w:marTop w:val="0"/>
                  <w:marBottom w:val="0"/>
                  <w:divBdr>
                    <w:top w:val="none" w:sz="0" w:space="0" w:color="auto"/>
                    <w:left w:val="none" w:sz="0" w:space="0" w:color="auto"/>
                    <w:bottom w:val="none" w:sz="0" w:space="0" w:color="auto"/>
                    <w:right w:val="none" w:sz="0" w:space="0" w:color="auto"/>
                  </w:divBdr>
                </w:div>
                <w:div w:id="1453745836">
                  <w:marLeft w:val="0"/>
                  <w:marRight w:val="0"/>
                  <w:marTop w:val="0"/>
                  <w:marBottom w:val="0"/>
                  <w:divBdr>
                    <w:top w:val="none" w:sz="0" w:space="0" w:color="auto"/>
                    <w:left w:val="none" w:sz="0" w:space="0" w:color="auto"/>
                    <w:bottom w:val="none" w:sz="0" w:space="0" w:color="auto"/>
                    <w:right w:val="none" w:sz="0" w:space="0" w:color="auto"/>
                  </w:divBdr>
                </w:div>
              </w:divsChild>
            </w:div>
            <w:div w:id="1678844472">
              <w:marLeft w:val="0"/>
              <w:marRight w:val="0"/>
              <w:marTop w:val="0"/>
              <w:marBottom w:val="0"/>
              <w:divBdr>
                <w:top w:val="none" w:sz="0" w:space="0" w:color="auto"/>
                <w:left w:val="none" w:sz="0" w:space="0" w:color="auto"/>
                <w:bottom w:val="none" w:sz="0" w:space="0" w:color="auto"/>
                <w:right w:val="none" w:sz="0" w:space="0" w:color="auto"/>
              </w:divBdr>
              <w:divsChild>
                <w:div w:id="979266582">
                  <w:marLeft w:val="0"/>
                  <w:marRight w:val="0"/>
                  <w:marTop w:val="0"/>
                  <w:marBottom w:val="0"/>
                  <w:divBdr>
                    <w:top w:val="none" w:sz="0" w:space="0" w:color="auto"/>
                    <w:left w:val="none" w:sz="0" w:space="0" w:color="auto"/>
                    <w:bottom w:val="none" w:sz="0" w:space="0" w:color="auto"/>
                    <w:right w:val="none" w:sz="0" w:space="0" w:color="auto"/>
                  </w:divBdr>
                </w:div>
                <w:div w:id="732191581">
                  <w:marLeft w:val="0"/>
                  <w:marRight w:val="0"/>
                  <w:marTop w:val="0"/>
                  <w:marBottom w:val="0"/>
                  <w:divBdr>
                    <w:top w:val="none" w:sz="0" w:space="0" w:color="auto"/>
                    <w:left w:val="none" w:sz="0" w:space="0" w:color="auto"/>
                    <w:bottom w:val="none" w:sz="0" w:space="0" w:color="auto"/>
                    <w:right w:val="none" w:sz="0" w:space="0" w:color="auto"/>
                  </w:divBdr>
                </w:div>
                <w:div w:id="645478614">
                  <w:marLeft w:val="0"/>
                  <w:marRight w:val="0"/>
                  <w:marTop w:val="0"/>
                  <w:marBottom w:val="0"/>
                  <w:divBdr>
                    <w:top w:val="none" w:sz="0" w:space="0" w:color="auto"/>
                    <w:left w:val="none" w:sz="0" w:space="0" w:color="auto"/>
                    <w:bottom w:val="none" w:sz="0" w:space="0" w:color="auto"/>
                    <w:right w:val="none" w:sz="0" w:space="0" w:color="auto"/>
                  </w:divBdr>
                </w:div>
                <w:div w:id="293557885">
                  <w:marLeft w:val="0"/>
                  <w:marRight w:val="0"/>
                  <w:marTop w:val="0"/>
                  <w:marBottom w:val="0"/>
                  <w:divBdr>
                    <w:top w:val="none" w:sz="0" w:space="0" w:color="auto"/>
                    <w:left w:val="none" w:sz="0" w:space="0" w:color="auto"/>
                    <w:bottom w:val="none" w:sz="0" w:space="0" w:color="auto"/>
                    <w:right w:val="none" w:sz="0" w:space="0" w:color="auto"/>
                  </w:divBdr>
                </w:div>
                <w:div w:id="676348964">
                  <w:marLeft w:val="0"/>
                  <w:marRight w:val="0"/>
                  <w:marTop w:val="0"/>
                  <w:marBottom w:val="0"/>
                  <w:divBdr>
                    <w:top w:val="none" w:sz="0" w:space="0" w:color="auto"/>
                    <w:left w:val="none" w:sz="0" w:space="0" w:color="auto"/>
                    <w:bottom w:val="none" w:sz="0" w:space="0" w:color="auto"/>
                    <w:right w:val="none" w:sz="0" w:space="0" w:color="auto"/>
                  </w:divBdr>
                </w:div>
                <w:div w:id="1105422389">
                  <w:marLeft w:val="0"/>
                  <w:marRight w:val="0"/>
                  <w:marTop w:val="0"/>
                  <w:marBottom w:val="0"/>
                  <w:divBdr>
                    <w:top w:val="none" w:sz="0" w:space="0" w:color="auto"/>
                    <w:left w:val="none" w:sz="0" w:space="0" w:color="auto"/>
                    <w:bottom w:val="none" w:sz="0" w:space="0" w:color="auto"/>
                    <w:right w:val="none" w:sz="0" w:space="0" w:color="auto"/>
                  </w:divBdr>
                </w:div>
                <w:div w:id="1618103364">
                  <w:marLeft w:val="0"/>
                  <w:marRight w:val="0"/>
                  <w:marTop w:val="0"/>
                  <w:marBottom w:val="0"/>
                  <w:divBdr>
                    <w:top w:val="none" w:sz="0" w:space="0" w:color="auto"/>
                    <w:left w:val="none" w:sz="0" w:space="0" w:color="auto"/>
                    <w:bottom w:val="none" w:sz="0" w:space="0" w:color="auto"/>
                    <w:right w:val="none" w:sz="0" w:space="0" w:color="auto"/>
                  </w:divBdr>
                </w:div>
              </w:divsChild>
            </w:div>
            <w:div w:id="254483140">
              <w:marLeft w:val="0"/>
              <w:marRight w:val="0"/>
              <w:marTop w:val="0"/>
              <w:marBottom w:val="0"/>
              <w:divBdr>
                <w:top w:val="none" w:sz="0" w:space="0" w:color="auto"/>
                <w:left w:val="none" w:sz="0" w:space="0" w:color="auto"/>
                <w:bottom w:val="none" w:sz="0" w:space="0" w:color="auto"/>
                <w:right w:val="none" w:sz="0" w:space="0" w:color="auto"/>
              </w:divBdr>
              <w:divsChild>
                <w:div w:id="1064183286">
                  <w:marLeft w:val="0"/>
                  <w:marRight w:val="0"/>
                  <w:marTop w:val="0"/>
                  <w:marBottom w:val="0"/>
                  <w:divBdr>
                    <w:top w:val="none" w:sz="0" w:space="0" w:color="auto"/>
                    <w:left w:val="none" w:sz="0" w:space="0" w:color="auto"/>
                    <w:bottom w:val="none" w:sz="0" w:space="0" w:color="auto"/>
                    <w:right w:val="none" w:sz="0" w:space="0" w:color="auto"/>
                  </w:divBdr>
                </w:div>
                <w:div w:id="1898198789">
                  <w:marLeft w:val="0"/>
                  <w:marRight w:val="0"/>
                  <w:marTop w:val="0"/>
                  <w:marBottom w:val="0"/>
                  <w:divBdr>
                    <w:top w:val="none" w:sz="0" w:space="0" w:color="auto"/>
                    <w:left w:val="none" w:sz="0" w:space="0" w:color="auto"/>
                    <w:bottom w:val="none" w:sz="0" w:space="0" w:color="auto"/>
                    <w:right w:val="none" w:sz="0" w:space="0" w:color="auto"/>
                  </w:divBdr>
                </w:div>
                <w:div w:id="1479424104">
                  <w:marLeft w:val="0"/>
                  <w:marRight w:val="0"/>
                  <w:marTop w:val="0"/>
                  <w:marBottom w:val="0"/>
                  <w:divBdr>
                    <w:top w:val="none" w:sz="0" w:space="0" w:color="auto"/>
                    <w:left w:val="none" w:sz="0" w:space="0" w:color="auto"/>
                    <w:bottom w:val="none" w:sz="0" w:space="0" w:color="auto"/>
                    <w:right w:val="none" w:sz="0" w:space="0" w:color="auto"/>
                  </w:divBdr>
                </w:div>
              </w:divsChild>
            </w:div>
            <w:div w:id="568468917">
              <w:marLeft w:val="0"/>
              <w:marRight w:val="0"/>
              <w:marTop w:val="0"/>
              <w:marBottom w:val="0"/>
              <w:divBdr>
                <w:top w:val="none" w:sz="0" w:space="0" w:color="auto"/>
                <w:left w:val="none" w:sz="0" w:space="0" w:color="auto"/>
                <w:bottom w:val="none" w:sz="0" w:space="0" w:color="auto"/>
                <w:right w:val="none" w:sz="0" w:space="0" w:color="auto"/>
              </w:divBdr>
              <w:divsChild>
                <w:div w:id="1706441121">
                  <w:marLeft w:val="0"/>
                  <w:marRight w:val="0"/>
                  <w:marTop w:val="0"/>
                  <w:marBottom w:val="0"/>
                  <w:divBdr>
                    <w:top w:val="none" w:sz="0" w:space="0" w:color="auto"/>
                    <w:left w:val="none" w:sz="0" w:space="0" w:color="auto"/>
                    <w:bottom w:val="none" w:sz="0" w:space="0" w:color="auto"/>
                    <w:right w:val="none" w:sz="0" w:space="0" w:color="auto"/>
                  </w:divBdr>
                </w:div>
                <w:div w:id="1649674702">
                  <w:marLeft w:val="0"/>
                  <w:marRight w:val="0"/>
                  <w:marTop w:val="0"/>
                  <w:marBottom w:val="0"/>
                  <w:divBdr>
                    <w:top w:val="none" w:sz="0" w:space="0" w:color="auto"/>
                    <w:left w:val="none" w:sz="0" w:space="0" w:color="auto"/>
                    <w:bottom w:val="none" w:sz="0" w:space="0" w:color="auto"/>
                    <w:right w:val="none" w:sz="0" w:space="0" w:color="auto"/>
                  </w:divBdr>
                </w:div>
                <w:div w:id="722824431">
                  <w:marLeft w:val="0"/>
                  <w:marRight w:val="0"/>
                  <w:marTop w:val="0"/>
                  <w:marBottom w:val="0"/>
                  <w:divBdr>
                    <w:top w:val="none" w:sz="0" w:space="0" w:color="auto"/>
                    <w:left w:val="none" w:sz="0" w:space="0" w:color="auto"/>
                    <w:bottom w:val="none" w:sz="0" w:space="0" w:color="auto"/>
                    <w:right w:val="none" w:sz="0" w:space="0" w:color="auto"/>
                  </w:divBdr>
                </w:div>
                <w:div w:id="709382281">
                  <w:marLeft w:val="0"/>
                  <w:marRight w:val="0"/>
                  <w:marTop w:val="0"/>
                  <w:marBottom w:val="0"/>
                  <w:divBdr>
                    <w:top w:val="none" w:sz="0" w:space="0" w:color="auto"/>
                    <w:left w:val="none" w:sz="0" w:space="0" w:color="auto"/>
                    <w:bottom w:val="none" w:sz="0" w:space="0" w:color="auto"/>
                    <w:right w:val="none" w:sz="0" w:space="0" w:color="auto"/>
                  </w:divBdr>
                </w:div>
                <w:div w:id="1200511419">
                  <w:marLeft w:val="0"/>
                  <w:marRight w:val="0"/>
                  <w:marTop w:val="0"/>
                  <w:marBottom w:val="0"/>
                  <w:divBdr>
                    <w:top w:val="none" w:sz="0" w:space="0" w:color="auto"/>
                    <w:left w:val="none" w:sz="0" w:space="0" w:color="auto"/>
                    <w:bottom w:val="none" w:sz="0" w:space="0" w:color="auto"/>
                    <w:right w:val="none" w:sz="0" w:space="0" w:color="auto"/>
                  </w:divBdr>
                </w:div>
                <w:div w:id="2089380255">
                  <w:marLeft w:val="0"/>
                  <w:marRight w:val="0"/>
                  <w:marTop w:val="0"/>
                  <w:marBottom w:val="0"/>
                  <w:divBdr>
                    <w:top w:val="none" w:sz="0" w:space="0" w:color="auto"/>
                    <w:left w:val="none" w:sz="0" w:space="0" w:color="auto"/>
                    <w:bottom w:val="none" w:sz="0" w:space="0" w:color="auto"/>
                    <w:right w:val="none" w:sz="0" w:space="0" w:color="auto"/>
                  </w:divBdr>
                </w:div>
                <w:div w:id="556474591">
                  <w:marLeft w:val="0"/>
                  <w:marRight w:val="0"/>
                  <w:marTop w:val="0"/>
                  <w:marBottom w:val="0"/>
                  <w:divBdr>
                    <w:top w:val="none" w:sz="0" w:space="0" w:color="auto"/>
                    <w:left w:val="none" w:sz="0" w:space="0" w:color="auto"/>
                    <w:bottom w:val="none" w:sz="0" w:space="0" w:color="auto"/>
                    <w:right w:val="none" w:sz="0" w:space="0" w:color="auto"/>
                  </w:divBdr>
                </w:div>
              </w:divsChild>
            </w:div>
            <w:div w:id="1272203826">
              <w:marLeft w:val="0"/>
              <w:marRight w:val="0"/>
              <w:marTop w:val="0"/>
              <w:marBottom w:val="0"/>
              <w:divBdr>
                <w:top w:val="none" w:sz="0" w:space="0" w:color="auto"/>
                <w:left w:val="none" w:sz="0" w:space="0" w:color="auto"/>
                <w:bottom w:val="none" w:sz="0" w:space="0" w:color="auto"/>
                <w:right w:val="none" w:sz="0" w:space="0" w:color="auto"/>
              </w:divBdr>
              <w:divsChild>
                <w:div w:id="437800142">
                  <w:marLeft w:val="0"/>
                  <w:marRight w:val="0"/>
                  <w:marTop w:val="0"/>
                  <w:marBottom w:val="0"/>
                  <w:divBdr>
                    <w:top w:val="none" w:sz="0" w:space="0" w:color="auto"/>
                    <w:left w:val="none" w:sz="0" w:space="0" w:color="auto"/>
                    <w:bottom w:val="none" w:sz="0" w:space="0" w:color="auto"/>
                    <w:right w:val="none" w:sz="0" w:space="0" w:color="auto"/>
                  </w:divBdr>
                </w:div>
                <w:div w:id="701437771">
                  <w:marLeft w:val="0"/>
                  <w:marRight w:val="0"/>
                  <w:marTop w:val="0"/>
                  <w:marBottom w:val="0"/>
                  <w:divBdr>
                    <w:top w:val="none" w:sz="0" w:space="0" w:color="auto"/>
                    <w:left w:val="none" w:sz="0" w:space="0" w:color="auto"/>
                    <w:bottom w:val="none" w:sz="0" w:space="0" w:color="auto"/>
                    <w:right w:val="none" w:sz="0" w:space="0" w:color="auto"/>
                  </w:divBdr>
                </w:div>
                <w:div w:id="844513680">
                  <w:marLeft w:val="0"/>
                  <w:marRight w:val="0"/>
                  <w:marTop w:val="0"/>
                  <w:marBottom w:val="0"/>
                  <w:divBdr>
                    <w:top w:val="none" w:sz="0" w:space="0" w:color="auto"/>
                    <w:left w:val="none" w:sz="0" w:space="0" w:color="auto"/>
                    <w:bottom w:val="none" w:sz="0" w:space="0" w:color="auto"/>
                    <w:right w:val="none" w:sz="0" w:space="0" w:color="auto"/>
                  </w:divBdr>
                </w:div>
                <w:div w:id="1004939401">
                  <w:marLeft w:val="0"/>
                  <w:marRight w:val="0"/>
                  <w:marTop w:val="0"/>
                  <w:marBottom w:val="0"/>
                  <w:divBdr>
                    <w:top w:val="none" w:sz="0" w:space="0" w:color="auto"/>
                    <w:left w:val="none" w:sz="0" w:space="0" w:color="auto"/>
                    <w:bottom w:val="none" w:sz="0" w:space="0" w:color="auto"/>
                    <w:right w:val="none" w:sz="0" w:space="0" w:color="auto"/>
                  </w:divBdr>
                </w:div>
                <w:div w:id="835267019">
                  <w:marLeft w:val="0"/>
                  <w:marRight w:val="0"/>
                  <w:marTop w:val="0"/>
                  <w:marBottom w:val="0"/>
                  <w:divBdr>
                    <w:top w:val="none" w:sz="0" w:space="0" w:color="auto"/>
                    <w:left w:val="none" w:sz="0" w:space="0" w:color="auto"/>
                    <w:bottom w:val="none" w:sz="0" w:space="0" w:color="auto"/>
                    <w:right w:val="none" w:sz="0" w:space="0" w:color="auto"/>
                  </w:divBdr>
                </w:div>
                <w:div w:id="1551728147">
                  <w:marLeft w:val="0"/>
                  <w:marRight w:val="0"/>
                  <w:marTop w:val="0"/>
                  <w:marBottom w:val="0"/>
                  <w:divBdr>
                    <w:top w:val="none" w:sz="0" w:space="0" w:color="auto"/>
                    <w:left w:val="none" w:sz="0" w:space="0" w:color="auto"/>
                    <w:bottom w:val="none" w:sz="0" w:space="0" w:color="auto"/>
                    <w:right w:val="none" w:sz="0" w:space="0" w:color="auto"/>
                  </w:divBdr>
                </w:div>
                <w:div w:id="1523396491">
                  <w:marLeft w:val="0"/>
                  <w:marRight w:val="0"/>
                  <w:marTop w:val="0"/>
                  <w:marBottom w:val="0"/>
                  <w:divBdr>
                    <w:top w:val="none" w:sz="0" w:space="0" w:color="auto"/>
                    <w:left w:val="none" w:sz="0" w:space="0" w:color="auto"/>
                    <w:bottom w:val="none" w:sz="0" w:space="0" w:color="auto"/>
                    <w:right w:val="none" w:sz="0" w:space="0" w:color="auto"/>
                  </w:divBdr>
                </w:div>
                <w:div w:id="253825997">
                  <w:marLeft w:val="0"/>
                  <w:marRight w:val="0"/>
                  <w:marTop w:val="0"/>
                  <w:marBottom w:val="0"/>
                  <w:divBdr>
                    <w:top w:val="none" w:sz="0" w:space="0" w:color="auto"/>
                    <w:left w:val="none" w:sz="0" w:space="0" w:color="auto"/>
                    <w:bottom w:val="none" w:sz="0" w:space="0" w:color="auto"/>
                    <w:right w:val="none" w:sz="0" w:space="0" w:color="auto"/>
                  </w:divBdr>
                </w:div>
                <w:div w:id="9290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81602">
      <w:bodyDiv w:val="1"/>
      <w:marLeft w:val="0"/>
      <w:marRight w:val="0"/>
      <w:marTop w:val="0"/>
      <w:marBottom w:val="0"/>
      <w:divBdr>
        <w:top w:val="none" w:sz="0" w:space="0" w:color="auto"/>
        <w:left w:val="none" w:sz="0" w:space="0" w:color="auto"/>
        <w:bottom w:val="none" w:sz="0" w:space="0" w:color="auto"/>
        <w:right w:val="none" w:sz="0" w:space="0" w:color="auto"/>
      </w:divBdr>
      <w:divsChild>
        <w:div w:id="1016884073">
          <w:marLeft w:val="0"/>
          <w:marRight w:val="0"/>
          <w:marTop w:val="0"/>
          <w:marBottom w:val="0"/>
          <w:divBdr>
            <w:top w:val="none" w:sz="0" w:space="0" w:color="auto"/>
            <w:left w:val="none" w:sz="0" w:space="0" w:color="auto"/>
            <w:bottom w:val="none" w:sz="0" w:space="0" w:color="auto"/>
            <w:right w:val="none" w:sz="0" w:space="0" w:color="auto"/>
          </w:divBdr>
          <w:divsChild>
            <w:div w:id="1337728623">
              <w:marLeft w:val="0"/>
              <w:marRight w:val="0"/>
              <w:marTop w:val="0"/>
              <w:marBottom w:val="0"/>
              <w:divBdr>
                <w:top w:val="none" w:sz="0" w:space="0" w:color="auto"/>
                <w:left w:val="none" w:sz="0" w:space="0" w:color="auto"/>
                <w:bottom w:val="none" w:sz="0" w:space="0" w:color="auto"/>
                <w:right w:val="none" w:sz="0" w:space="0" w:color="auto"/>
              </w:divBdr>
            </w:div>
            <w:div w:id="500000225">
              <w:marLeft w:val="0"/>
              <w:marRight w:val="0"/>
              <w:marTop w:val="0"/>
              <w:marBottom w:val="0"/>
              <w:divBdr>
                <w:top w:val="none" w:sz="0" w:space="0" w:color="auto"/>
                <w:left w:val="none" w:sz="0" w:space="0" w:color="auto"/>
                <w:bottom w:val="none" w:sz="0" w:space="0" w:color="auto"/>
                <w:right w:val="none" w:sz="0" w:space="0" w:color="auto"/>
              </w:divBdr>
            </w:div>
            <w:div w:id="344945250">
              <w:marLeft w:val="0"/>
              <w:marRight w:val="0"/>
              <w:marTop w:val="0"/>
              <w:marBottom w:val="0"/>
              <w:divBdr>
                <w:top w:val="none" w:sz="0" w:space="0" w:color="auto"/>
                <w:left w:val="none" w:sz="0" w:space="0" w:color="auto"/>
                <w:bottom w:val="none" w:sz="0" w:space="0" w:color="auto"/>
                <w:right w:val="none" w:sz="0" w:space="0" w:color="auto"/>
              </w:divBdr>
            </w:div>
            <w:div w:id="1610895462">
              <w:marLeft w:val="0"/>
              <w:marRight w:val="0"/>
              <w:marTop w:val="0"/>
              <w:marBottom w:val="0"/>
              <w:divBdr>
                <w:top w:val="none" w:sz="0" w:space="0" w:color="auto"/>
                <w:left w:val="none" w:sz="0" w:space="0" w:color="auto"/>
                <w:bottom w:val="none" w:sz="0" w:space="0" w:color="auto"/>
                <w:right w:val="none" w:sz="0" w:space="0" w:color="auto"/>
              </w:divBdr>
              <w:divsChild>
                <w:div w:id="1033309591">
                  <w:marLeft w:val="0"/>
                  <w:marRight w:val="0"/>
                  <w:marTop w:val="0"/>
                  <w:marBottom w:val="0"/>
                  <w:divBdr>
                    <w:top w:val="none" w:sz="0" w:space="0" w:color="auto"/>
                    <w:left w:val="none" w:sz="0" w:space="0" w:color="auto"/>
                    <w:bottom w:val="none" w:sz="0" w:space="0" w:color="auto"/>
                    <w:right w:val="none" w:sz="0" w:space="0" w:color="auto"/>
                  </w:divBdr>
                </w:div>
              </w:divsChild>
            </w:div>
            <w:div w:id="349067736">
              <w:marLeft w:val="0"/>
              <w:marRight w:val="0"/>
              <w:marTop w:val="0"/>
              <w:marBottom w:val="0"/>
              <w:divBdr>
                <w:top w:val="none" w:sz="0" w:space="0" w:color="auto"/>
                <w:left w:val="none" w:sz="0" w:space="0" w:color="auto"/>
                <w:bottom w:val="none" w:sz="0" w:space="0" w:color="auto"/>
                <w:right w:val="none" w:sz="0" w:space="0" w:color="auto"/>
              </w:divBdr>
              <w:divsChild>
                <w:div w:id="68231995">
                  <w:marLeft w:val="0"/>
                  <w:marRight w:val="0"/>
                  <w:marTop w:val="0"/>
                  <w:marBottom w:val="0"/>
                  <w:divBdr>
                    <w:top w:val="none" w:sz="0" w:space="0" w:color="auto"/>
                    <w:left w:val="none" w:sz="0" w:space="0" w:color="auto"/>
                    <w:bottom w:val="none" w:sz="0" w:space="0" w:color="auto"/>
                    <w:right w:val="none" w:sz="0" w:space="0" w:color="auto"/>
                  </w:divBdr>
                </w:div>
              </w:divsChild>
            </w:div>
            <w:div w:id="1120075885">
              <w:marLeft w:val="0"/>
              <w:marRight w:val="0"/>
              <w:marTop w:val="0"/>
              <w:marBottom w:val="0"/>
              <w:divBdr>
                <w:top w:val="none" w:sz="0" w:space="0" w:color="auto"/>
                <w:left w:val="none" w:sz="0" w:space="0" w:color="auto"/>
                <w:bottom w:val="none" w:sz="0" w:space="0" w:color="auto"/>
                <w:right w:val="none" w:sz="0" w:space="0" w:color="auto"/>
              </w:divBdr>
              <w:divsChild>
                <w:div w:id="1413352541">
                  <w:marLeft w:val="0"/>
                  <w:marRight w:val="0"/>
                  <w:marTop w:val="0"/>
                  <w:marBottom w:val="0"/>
                  <w:divBdr>
                    <w:top w:val="none" w:sz="0" w:space="0" w:color="auto"/>
                    <w:left w:val="none" w:sz="0" w:space="0" w:color="auto"/>
                    <w:bottom w:val="none" w:sz="0" w:space="0" w:color="auto"/>
                    <w:right w:val="none" w:sz="0" w:space="0" w:color="auto"/>
                  </w:divBdr>
                </w:div>
                <w:div w:id="1461143879">
                  <w:marLeft w:val="0"/>
                  <w:marRight w:val="0"/>
                  <w:marTop w:val="0"/>
                  <w:marBottom w:val="0"/>
                  <w:divBdr>
                    <w:top w:val="none" w:sz="0" w:space="0" w:color="auto"/>
                    <w:left w:val="none" w:sz="0" w:space="0" w:color="auto"/>
                    <w:bottom w:val="none" w:sz="0" w:space="0" w:color="auto"/>
                    <w:right w:val="none" w:sz="0" w:space="0" w:color="auto"/>
                  </w:divBdr>
                </w:div>
                <w:div w:id="1457411963">
                  <w:marLeft w:val="0"/>
                  <w:marRight w:val="0"/>
                  <w:marTop w:val="0"/>
                  <w:marBottom w:val="0"/>
                  <w:divBdr>
                    <w:top w:val="none" w:sz="0" w:space="0" w:color="auto"/>
                    <w:left w:val="none" w:sz="0" w:space="0" w:color="auto"/>
                    <w:bottom w:val="none" w:sz="0" w:space="0" w:color="auto"/>
                    <w:right w:val="none" w:sz="0" w:space="0" w:color="auto"/>
                  </w:divBdr>
                </w:div>
                <w:div w:id="642731499">
                  <w:marLeft w:val="0"/>
                  <w:marRight w:val="0"/>
                  <w:marTop w:val="0"/>
                  <w:marBottom w:val="0"/>
                  <w:divBdr>
                    <w:top w:val="none" w:sz="0" w:space="0" w:color="auto"/>
                    <w:left w:val="none" w:sz="0" w:space="0" w:color="auto"/>
                    <w:bottom w:val="none" w:sz="0" w:space="0" w:color="auto"/>
                    <w:right w:val="none" w:sz="0" w:space="0" w:color="auto"/>
                  </w:divBdr>
                </w:div>
              </w:divsChild>
            </w:div>
            <w:div w:id="23749494">
              <w:marLeft w:val="0"/>
              <w:marRight w:val="0"/>
              <w:marTop w:val="0"/>
              <w:marBottom w:val="0"/>
              <w:divBdr>
                <w:top w:val="none" w:sz="0" w:space="0" w:color="auto"/>
                <w:left w:val="none" w:sz="0" w:space="0" w:color="auto"/>
                <w:bottom w:val="none" w:sz="0" w:space="0" w:color="auto"/>
                <w:right w:val="none" w:sz="0" w:space="0" w:color="auto"/>
              </w:divBdr>
              <w:divsChild>
                <w:div w:id="1887182876">
                  <w:marLeft w:val="0"/>
                  <w:marRight w:val="0"/>
                  <w:marTop w:val="0"/>
                  <w:marBottom w:val="0"/>
                  <w:divBdr>
                    <w:top w:val="none" w:sz="0" w:space="0" w:color="auto"/>
                    <w:left w:val="none" w:sz="0" w:space="0" w:color="auto"/>
                    <w:bottom w:val="none" w:sz="0" w:space="0" w:color="auto"/>
                    <w:right w:val="none" w:sz="0" w:space="0" w:color="auto"/>
                  </w:divBdr>
                </w:div>
                <w:div w:id="1896549238">
                  <w:marLeft w:val="0"/>
                  <w:marRight w:val="0"/>
                  <w:marTop w:val="0"/>
                  <w:marBottom w:val="0"/>
                  <w:divBdr>
                    <w:top w:val="none" w:sz="0" w:space="0" w:color="auto"/>
                    <w:left w:val="none" w:sz="0" w:space="0" w:color="auto"/>
                    <w:bottom w:val="none" w:sz="0" w:space="0" w:color="auto"/>
                    <w:right w:val="none" w:sz="0" w:space="0" w:color="auto"/>
                  </w:divBdr>
                </w:div>
                <w:div w:id="1272473796">
                  <w:marLeft w:val="0"/>
                  <w:marRight w:val="0"/>
                  <w:marTop w:val="0"/>
                  <w:marBottom w:val="0"/>
                  <w:divBdr>
                    <w:top w:val="none" w:sz="0" w:space="0" w:color="auto"/>
                    <w:left w:val="none" w:sz="0" w:space="0" w:color="auto"/>
                    <w:bottom w:val="none" w:sz="0" w:space="0" w:color="auto"/>
                    <w:right w:val="none" w:sz="0" w:space="0" w:color="auto"/>
                  </w:divBdr>
                </w:div>
                <w:div w:id="1543787207">
                  <w:marLeft w:val="0"/>
                  <w:marRight w:val="0"/>
                  <w:marTop w:val="0"/>
                  <w:marBottom w:val="0"/>
                  <w:divBdr>
                    <w:top w:val="none" w:sz="0" w:space="0" w:color="auto"/>
                    <w:left w:val="none" w:sz="0" w:space="0" w:color="auto"/>
                    <w:bottom w:val="none" w:sz="0" w:space="0" w:color="auto"/>
                    <w:right w:val="none" w:sz="0" w:space="0" w:color="auto"/>
                  </w:divBdr>
                </w:div>
                <w:div w:id="1032655192">
                  <w:marLeft w:val="0"/>
                  <w:marRight w:val="0"/>
                  <w:marTop w:val="0"/>
                  <w:marBottom w:val="0"/>
                  <w:divBdr>
                    <w:top w:val="none" w:sz="0" w:space="0" w:color="auto"/>
                    <w:left w:val="none" w:sz="0" w:space="0" w:color="auto"/>
                    <w:bottom w:val="none" w:sz="0" w:space="0" w:color="auto"/>
                    <w:right w:val="none" w:sz="0" w:space="0" w:color="auto"/>
                  </w:divBdr>
                </w:div>
                <w:div w:id="1706976990">
                  <w:marLeft w:val="0"/>
                  <w:marRight w:val="0"/>
                  <w:marTop w:val="0"/>
                  <w:marBottom w:val="0"/>
                  <w:divBdr>
                    <w:top w:val="none" w:sz="0" w:space="0" w:color="auto"/>
                    <w:left w:val="none" w:sz="0" w:space="0" w:color="auto"/>
                    <w:bottom w:val="none" w:sz="0" w:space="0" w:color="auto"/>
                    <w:right w:val="none" w:sz="0" w:space="0" w:color="auto"/>
                  </w:divBdr>
                </w:div>
                <w:div w:id="2017073901">
                  <w:marLeft w:val="0"/>
                  <w:marRight w:val="0"/>
                  <w:marTop w:val="0"/>
                  <w:marBottom w:val="0"/>
                  <w:divBdr>
                    <w:top w:val="none" w:sz="0" w:space="0" w:color="auto"/>
                    <w:left w:val="none" w:sz="0" w:space="0" w:color="auto"/>
                    <w:bottom w:val="none" w:sz="0" w:space="0" w:color="auto"/>
                    <w:right w:val="none" w:sz="0" w:space="0" w:color="auto"/>
                  </w:divBdr>
                </w:div>
              </w:divsChild>
            </w:div>
            <w:div w:id="150604888">
              <w:marLeft w:val="0"/>
              <w:marRight w:val="0"/>
              <w:marTop w:val="0"/>
              <w:marBottom w:val="0"/>
              <w:divBdr>
                <w:top w:val="none" w:sz="0" w:space="0" w:color="auto"/>
                <w:left w:val="none" w:sz="0" w:space="0" w:color="auto"/>
                <w:bottom w:val="none" w:sz="0" w:space="0" w:color="auto"/>
                <w:right w:val="none" w:sz="0" w:space="0" w:color="auto"/>
              </w:divBdr>
              <w:divsChild>
                <w:div w:id="1102919454">
                  <w:marLeft w:val="0"/>
                  <w:marRight w:val="0"/>
                  <w:marTop w:val="0"/>
                  <w:marBottom w:val="0"/>
                  <w:divBdr>
                    <w:top w:val="none" w:sz="0" w:space="0" w:color="auto"/>
                    <w:left w:val="none" w:sz="0" w:space="0" w:color="auto"/>
                    <w:bottom w:val="none" w:sz="0" w:space="0" w:color="auto"/>
                    <w:right w:val="none" w:sz="0" w:space="0" w:color="auto"/>
                  </w:divBdr>
                </w:div>
                <w:div w:id="2145461163">
                  <w:marLeft w:val="0"/>
                  <w:marRight w:val="0"/>
                  <w:marTop w:val="0"/>
                  <w:marBottom w:val="0"/>
                  <w:divBdr>
                    <w:top w:val="none" w:sz="0" w:space="0" w:color="auto"/>
                    <w:left w:val="none" w:sz="0" w:space="0" w:color="auto"/>
                    <w:bottom w:val="none" w:sz="0" w:space="0" w:color="auto"/>
                    <w:right w:val="none" w:sz="0" w:space="0" w:color="auto"/>
                  </w:divBdr>
                </w:div>
                <w:div w:id="1878393096">
                  <w:marLeft w:val="0"/>
                  <w:marRight w:val="0"/>
                  <w:marTop w:val="0"/>
                  <w:marBottom w:val="0"/>
                  <w:divBdr>
                    <w:top w:val="none" w:sz="0" w:space="0" w:color="auto"/>
                    <w:left w:val="none" w:sz="0" w:space="0" w:color="auto"/>
                    <w:bottom w:val="none" w:sz="0" w:space="0" w:color="auto"/>
                    <w:right w:val="none" w:sz="0" w:space="0" w:color="auto"/>
                  </w:divBdr>
                </w:div>
              </w:divsChild>
            </w:div>
            <w:div w:id="1537234899">
              <w:marLeft w:val="0"/>
              <w:marRight w:val="0"/>
              <w:marTop w:val="0"/>
              <w:marBottom w:val="0"/>
              <w:divBdr>
                <w:top w:val="none" w:sz="0" w:space="0" w:color="auto"/>
                <w:left w:val="none" w:sz="0" w:space="0" w:color="auto"/>
                <w:bottom w:val="none" w:sz="0" w:space="0" w:color="auto"/>
                <w:right w:val="none" w:sz="0" w:space="0" w:color="auto"/>
              </w:divBdr>
              <w:divsChild>
                <w:div w:id="471218955">
                  <w:marLeft w:val="0"/>
                  <w:marRight w:val="0"/>
                  <w:marTop w:val="0"/>
                  <w:marBottom w:val="0"/>
                  <w:divBdr>
                    <w:top w:val="none" w:sz="0" w:space="0" w:color="auto"/>
                    <w:left w:val="none" w:sz="0" w:space="0" w:color="auto"/>
                    <w:bottom w:val="none" w:sz="0" w:space="0" w:color="auto"/>
                    <w:right w:val="none" w:sz="0" w:space="0" w:color="auto"/>
                  </w:divBdr>
                </w:div>
                <w:div w:id="1087069696">
                  <w:marLeft w:val="0"/>
                  <w:marRight w:val="0"/>
                  <w:marTop w:val="0"/>
                  <w:marBottom w:val="0"/>
                  <w:divBdr>
                    <w:top w:val="none" w:sz="0" w:space="0" w:color="auto"/>
                    <w:left w:val="none" w:sz="0" w:space="0" w:color="auto"/>
                    <w:bottom w:val="none" w:sz="0" w:space="0" w:color="auto"/>
                    <w:right w:val="none" w:sz="0" w:space="0" w:color="auto"/>
                  </w:divBdr>
                </w:div>
                <w:div w:id="1116869412">
                  <w:marLeft w:val="0"/>
                  <w:marRight w:val="0"/>
                  <w:marTop w:val="0"/>
                  <w:marBottom w:val="0"/>
                  <w:divBdr>
                    <w:top w:val="none" w:sz="0" w:space="0" w:color="auto"/>
                    <w:left w:val="none" w:sz="0" w:space="0" w:color="auto"/>
                    <w:bottom w:val="none" w:sz="0" w:space="0" w:color="auto"/>
                    <w:right w:val="none" w:sz="0" w:space="0" w:color="auto"/>
                  </w:divBdr>
                </w:div>
                <w:div w:id="1500851540">
                  <w:marLeft w:val="0"/>
                  <w:marRight w:val="0"/>
                  <w:marTop w:val="0"/>
                  <w:marBottom w:val="0"/>
                  <w:divBdr>
                    <w:top w:val="none" w:sz="0" w:space="0" w:color="auto"/>
                    <w:left w:val="none" w:sz="0" w:space="0" w:color="auto"/>
                    <w:bottom w:val="none" w:sz="0" w:space="0" w:color="auto"/>
                    <w:right w:val="none" w:sz="0" w:space="0" w:color="auto"/>
                  </w:divBdr>
                </w:div>
                <w:div w:id="2145921405">
                  <w:marLeft w:val="0"/>
                  <w:marRight w:val="0"/>
                  <w:marTop w:val="0"/>
                  <w:marBottom w:val="0"/>
                  <w:divBdr>
                    <w:top w:val="none" w:sz="0" w:space="0" w:color="auto"/>
                    <w:left w:val="none" w:sz="0" w:space="0" w:color="auto"/>
                    <w:bottom w:val="none" w:sz="0" w:space="0" w:color="auto"/>
                    <w:right w:val="none" w:sz="0" w:space="0" w:color="auto"/>
                  </w:divBdr>
                </w:div>
                <w:div w:id="574366370">
                  <w:marLeft w:val="0"/>
                  <w:marRight w:val="0"/>
                  <w:marTop w:val="0"/>
                  <w:marBottom w:val="0"/>
                  <w:divBdr>
                    <w:top w:val="none" w:sz="0" w:space="0" w:color="auto"/>
                    <w:left w:val="none" w:sz="0" w:space="0" w:color="auto"/>
                    <w:bottom w:val="none" w:sz="0" w:space="0" w:color="auto"/>
                    <w:right w:val="none" w:sz="0" w:space="0" w:color="auto"/>
                  </w:divBdr>
                </w:div>
                <w:div w:id="966818233">
                  <w:marLeft w:val="0"/>
                  <w:marRight w:val="0"/>
                  <w:marTop w:val="0"/>
                  <w:marBottom w:val="0"/>
                  <w:divBdr>
                    <w:top w:val="none" w:sz="0" w:space="0" w:color="auto"/>
                    <w:left w:val="none" w:sz="0" w:space="0" w:color="auto"/>
                    <w:bottom w:val="none" w:sz="0" w:space="0" w:color="auto"/>
                    <w:right w:val="none" w:sz="0" w:space="0" w:color="auto"/>
                  </w:divBdr>
                </w:div>
              </w:divsChild>
            </w:div>
            <w:div w:id="1031224062">
              <w:marLeft w:val="0"/>
              <w:marRight w:val="0"/>
              <w:marTop w:val="0"/>
              <w:marBottom w:val="0"/>
              <w:divBdr>
                <w:top w:val="none" w:sz="0" w:space="0" w:color="auto"/>
                <w:left w:val="none" w:sz="0" w:space="0" w:color="auto"/>
                <w:bottom w:val="none" w:sz="0" w:space="0" w:color="auto"/>
                <w:right w:val="none" w:sz="0" w:space="0" w:color="auto"/>
              </w:divBdr>
              <w:divsChild>
                <w:div w:id="1523666450">
                  <w:marLeft w:val="0"/>
                  <w:marRight w:val="0"/>
                  <w:marTop w:val="0"/>
                  <w:marBottom w:val="0"/>
                  <w:divBdr>
                    <w:top w:val="none" w:sz="0" w:space="0" w:color="auto"/>
                    <w:left w:val="none" w:sz="0" w:space="0" w:color="auto"/>
                    <w:bottom w:val="none" w:sz="0" w:space="0" w:color="auto"/>
                    <w:right w:val="none" w:sz="0" w:space="0" w:color="auto"/>
                  </w:divBdr>
                </w:div>
                <w:div w:id="556165977">
                  <w:marLeft w:val="0"/>
                  <w:marRight w:val="0"/>
                  <w:marTop w:val="0"/>
                  <w:marBottom w:val="0"/>
                  <w:divBdr>
                    <w:top w:val="none" w:sz="0" w:space="0" w:color="auto"/>
                    <w:left w:val="none" w:sz="0" w:space="0" w:color="auto"/>
                    <w:bottom w:val="none" w:sz="0" w:space="0" w:color="auto"/>
                    <w:right w:val="none" w:sz="0" w:space="0" w:color="auto"/>
                  </w:divBdr>
                </w:div>
                <w:div w:id="1495337411">
                  <w:marLeft w:val="0"/>
                  <w:marRight w:val="0"/>
                  <w:marTop w:val="0"/>
                  <w:marBottom w:val="0"/>
                  <w:divBdr>
                    <w:top w:val="none" w:sz="0" w:space="0" w:color="auto"/>
                    <w:left w:val="none" w:sz="0" w:space="0" w:color="auto"/>
                    <w:bottom w:val="none" w:sz="0" w:space="0" w:color="auto"/>
                    <w:right w:val="none" w:sz="0" w:space="0" w:color="auto"/>
                  </w:divBdr>
                </w:div>
                <w:div w:id="62223635">
                  <w:marLeft w:val="0"/>
                  <w:marRight w:val="0"/>
                  <w:marTop w:val="0"/>
                  <w:marBottom w:val="0"/>
                  <w:divBdr>
                    <w:top w:val="none" w:sz="0" w:space="0" w:color="auto"/>
                    <w:left w:val="none" w:sz="0" w:space="0" w:color="auto"/>
                    <w:bottom w:val="none" w:sz="0" w:space="0" w:color="auto"/>
                    <w:right w:val="none" w:sz="0" w:space="0" w:color="auto"/>
                  </w:divBdr>
                </w:div>
                <w:div w:id="280311064">
                  <w:marLeft w:val="0"/>
                  <w:marRight w:val="0"/>
                  <w:marTop w:val="0"/>
                  <w:marBottom w:val="0"/>
                  <w:divBdr>
                    <w:top w:val="none" w:sz="0" w:space="0" w:color="auto"/>
                    <w:left w:val="none" w:sz="0" w:space="0" w:color="auto"/>
                    <w:bottom w:val="none" w:sz="0" w:space="0" w:color="auto"/>
                    <w:right w:val="none" w:sz="0" w:space="0" w:color="auto"/>
                  </w:divBdr>
                </w:div>
                <w:div w:id="1887258344">
                  <w:marLeft w:val="0"/>
                  <w:marRight w:val="0"/>
                  <w:marTop w:val="0"/>
                  <w:marBottom w:val="0"/>
                  <w:divBdr>
                    <w:top w:val="none" w:sz="0" w:space="0" w:color="auto"/>
                    <w:left w:val="none" w:sz="0" w:space="0" w:color="auto"/>
                    <w:bottom w:val="none" w:sz="0" w:space="0" w:color="auto"/>
                    <w:right w:val="none" w:sz="0" w:space="0" w:color="auto"/>
                  </w:divBdr>
                </w:div>
                <w:div w:id="1637953864">
                  <w:marLeft w:val="0"/>
                  <w:marRight w:val="0"/>
                  <w:marTop w:val="0"/>
                  <w:marBottom w:val="0"/>
                  <w:divBdr>
                    <w:top w:val="none" w:sz="0" w:space="0" w:color="auto"/>
                    <w:left w:val="none" w:sz="0" w:space="0" w:color="auto"/>
                    <w:bottom w:val="none" w:sz="0" w:space="0" w:color="auto"/>
                    <w:right w:val="none" w:sz="0" w:space="0" w:color="auto"/>
                  </w:divBdr>
                </w:div>
                <w:div w:id="545220775">
                  <w:marLeft w:val="0"/>
                  <w:marRight w:val="0"/>
                  <w:marTop w:val="0"/>
                  <w:marBottom w:val="0"/>
                  <w:divBdr>
                    <w:top w:val="none" w:sz="0" w:space="0" w:color="auto"/>
                    <w:left w:val="none" w:sz="0" w:space="0" w:color="auto"/>
                    <w:bottom w:val="none" w:sz="0" w:space="0" w:color="auto"/>
                    <w:right w:val="none" w:sz="0" w:space="0" w:color="auto"/>
                  </w:divBdr>
                </w:div>
                <w:div w:id="18315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zetargi.ilawa.com.pl/ZP.271.32.2016/01.Ogloszenie_o_zamowieniu_ZP.271.32.2016.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4492</Words>
  <Characters>29244</Characters>
  <Application>Microsoft Office Word</Application>
  <DocSecurity>0</DocSecurity>
  <Lines>680</Lines>
  <Paragraphs>383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mkorpalski</dc:creator>
  <cp:lastModifiedBy>mkorpalski</cp:lastModifiedBy>
  <cp:revision>3</cp:revision>
  <cp:lastPrinted>2016-09-02T11:49:00Z</cp:lastPrinted>
  <dcterms:created xsi:type="dcterms:W3CDTF">2016-09-02T11:49:00Z</dcterms:created>
  <dcterms:modified xsi:type="dcterms:W3CDTF">2016-09-02T12:03:00Z</dcterms:modified>
</cp:coreProperties>
</file>