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F" w:rsidRPr="00703EFF" w:rsidRDefault="00703EFF" w:rsidP="00427A33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03EFF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:rsidR="00703EFF" w:rsidRPr="00703EFF" w:rsidRDefault="00703EFF" w:rsidP="00703EFF">
      <w:pPr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703EFF">
        <w:rPr>
          <w:rFonts w:ascii="Arial" w:eastAsia="Times New Roman" w:hAnsi="Arial" w:cs="Arial"/>
          <w:lang w:eastAsia="pl-PL"/>
        </w:rPr>
        <w:t>t.j</w:t>
      </w:r>
      <w:proofErr w:type="spellEnd"/>
      <w:r w:rsidRPr="00703EFF">
        <w:rPr>
          <w:rFonts w:ascii="Arial" w:eastAsia="Times New Roman" w:hAnsi="Arial" w:cs="Arial"/>
          <w:lang w:eastAsia="pl-PL"/>
        </w:rPr>
        <w:t>. Dz.U. z 2023 r. poz. 344 ze zm.) oraz w oparciu o uchwałę Nr VIII/5</w:t>
      </w:r>
      <w:r w:rsidR="007678C1">
        <w:rPr>
          <w:rFonts w:ascii="Arial" w:eastAsia="Times New Roman" w:hAnsi="Arial" w:cs="Arial"/>
          <w:lang w:eastAsia="pl-PL"/>
        </w:rPr>
        <w:t>6</w:t>
      </w:r>
      <w:r w:rsidRPr="00703EFF">
        <w:rPr>
          <w:rFonts w:ascii="Arial" w:eastAsia="Times New Roman" w:hAnsi="Arial" w:cs="Arial"/>
          <w:lang w:eastAsia="pl-PL"/>
        </w:rPr>
        <w:t>/15 Rady Miejskiej w Iławie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>z dnia 30 marca 2015 r.</w:t>
      </w:r>
    </w:p>
    <w:tbl>
      <w:tblPr>
        <w:tblpPr w:leftFromText="141" w:rightFromText="141" w:vertAnchor="text" w:horzAnchor="margin" w:tblpXSpec="center" w:tblpY="13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61"/>
      </w:tblGrid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Nieruchomość niezabudowana położona w Iławie przy ul. Prusa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Działka nr 3-77/</w:t>
            </w:r>
            <w:r w:rsidR="007678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EL1I/00018473/2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0,0094 ha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461" w:type="dxa"/>
            <w:shd w:val="clear" w:color="auto" w:fill="auto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Tereny zabudowy mieszkaniowej jednorodzinnej D-MN44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14.994,00 zł brutto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Zbycie prawa własności na polepszenie warunków zagospodarowania nieruchomości sąsiedniej oznaczonej jako działka nr </w:t>
            </w:r>
            <w:r w:rsidR="002E67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3-</w:t>
            </w:r>
            <w:r w:rsidR="007678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złożenia wniosku przez osoby, którym przysługuje pierwszeństwo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nabyciu nieruchomości na podst.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art. 34 ust. 1 pkt 1 i pkt 2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:rsidR="00703EFF" w:rsidRPr="00703EFF" w:rsidRDefault="00703EFF" w:rsidP="00703EFF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Niniejszy wykaz podlega podaniu do publicznej wiadomości przez wywieszenie na okres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21 dni na tablicy ogłoszeń w siedzibie Urzędu Miasta Iławy oraz umieszczenie na stronie internetowej Urzędu i Biuletynie informacji Publicznej – </w:t>
      </w:r>
      <w:hyperlink r:id="rId8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www.miastoilawa.pl</w:t>
        </w:r>
      </w:hyperlink>
      <w:r w:rsidRPr="00703EFF">
        <w:rPr>
          <w:rFonts w:ascii="Arial" w:eastAsia="Times New Roman" w:hAnsi="Arial" w:cs="Arial"/>
          <w:lang w:eastAsia="pl-PL"/>
        </w:rPr>
        <w:t xml:space="preserve"> </w:t>
      </w:r>
      <w:r w:rsidR="007678C1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703EFF">
        <w:rPr>
          <w:rFonts w:ascii="Arial" w:eastAsia="Times New Roman" w:hAnsi="Arial" w:cs="Arial"/>
          <w:lang w:eastAsia="pl-PL"/>
        </w:rPr>
        <w:t xml:space="preserve">i </w:t>
      </w:r>
      <w:hyperlink r:id="rId9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https://bip.umilawa.pl</w:t>
        </w:r>
      </w:hyperlink>
      <w:r w:rsidRPr="00703EFF">
        <w:rPr>
          <w:rFonts w:ascii="Arial" w:eastAsia="Times New Roman" w:hAnsi="Arial" w:cs="Arial"/>
          <w:lang w:eastAsia="pl-PL"/>
        </w:rPr>
        <w:t>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Informacja o wywieszeniu wykazu zostanie opublikowana w prasie lokalnej.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Iława, dnia 7.11.2023 r.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Wywieszono dnia ..........11.2023 r.</w:t>
      </w:r>
    </w:p>
    <w:p w:rsidR="003C2391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Zdjęto dnia ……….12.2023 r.</w:t>
      </w:r>
    </w:p>
    <w:sectPr w:rsidR="003C2391" w:rsidRPr="00703EFF" w:rsidSect="00703EFF">
      <w:footerReference w:type="default" r:id="rId10"/>
      <w:headerReference w:type="first" r:id="rId11"/>
      <w:footerReference w:type="first" r:id="rId12"/>
      <w:pgSz w:w="11906" w:h="16838"/>
      <w:pgMar w:top="1644" w:right="1417" w:bottom="141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CA68BF" w:rsidP="00A62666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 w:rsidR="00A62666">
      <w:t xml:space="preserve">      BIP: </w:t>
    </w:r>
    <w:hyperlink r:id="rId2" w:history="1">
      <w:r w:rsidR="00A62666"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2404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106"/>
    <w:rsid w:val="002D6BC1"/>
    <w:rsid w:val="002E67C7"/>
    <w:rsid w:val="00307023"/>
    <w:rsid w:val="003548CD"/>
    <w:rsid w:val="003C2391"/>
    <w:rsid w:val="003D4F6F"/>
    <w:rsid w:val="003F410B"/>
    <w:rsid w:val="003F4E5B"/>
    <w:rsid w:val="00423E87"/>
    <w:rsid w:val="00427A33"/>
    <w:rsid w:val="004349F0"/>
    <w:rsid w:val="004708D7"/>
    <w:rsid w:val="00473BF7"/>
    <w:rsid w:val="00476368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03EFF"/>
    <w:rsid w:val="00724EFB"/>
    <w:rsid w:val="00743F45"/>
    <w:rsid w:val="007678C1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4CFA17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CFC8-74F3-46CB-B507-9F04AB51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17</cp:revision>
  <cp:lastPrinted>2023-11-07T12:04:00Z</cp:lastPrinted>
  <dcterms:created xsi:type="dcterms:W3CDTF">2022-02-18T12:22:00Z</dcterms:created>
  <dcterms:modified xsi:type="dcterms:W3CDTF">2023-11-07T12:06:00Z</dcterms:modified>
</cp:coreProperties>
</file>