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062" w:rsidRPr="00AA1062" w:rsidRDefault="00AA1062" w:rsidP="004C5E5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AA1062">
        <w:rPr>
          <w:rFonts w:ascii="Times New Roman" w:eastAsia="Times New Roman" w:hAnsi="Times New Roman"/>
          <w:b/>
          <w:sz w:val="28"/>
          <w:szCs w:val="28"/>
          <w:lang w:eastAsia="pl-PL"/>
        </w:rPr>
        <w:t>Wykaz nieruchomości przeznaczonej do zbycia w drodze bezprzetargowej</w:t>
      </w:r>
    </w:p>
    <w:p w:rsidR="00AA1062" w:rsidRPr="00AA1062" w:rsidRDefault="00AA1062" w:rsidP="00AA1062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AA1062">
        <w:rPr>
          <w:rFonts w:ascii="Arial" w:eastAsia="Times New Roman" w:hAnsi="Arial" w:cs="Arial"/>
          <w:lang w:eastAsia="pl-PL"/>
        </w:rPr>
        <w:t>Na podstawie art. 35 ust. 1 ustawy z dnia 21 sierpnia 1997 r. o gospodarce nieruchomościami (</w:t>
      </w:r>
      <w:proofErr w:type="spellStart"/>
      <w:r w:rsidRPr="00AA1062">
        <w:rPr>
          <w:rFonts w:ascii="Arial" w:eastAsia="Times New Roman" w:hAnsi="Arial" w:cs="Arial"/>
          <w:lang w:eastAsia="pl-PL"/>
        </w:rPr>
        <w:t>t.j</w:t>
      </w:r>
      <w:proofErr w:type="spellEnd"/>
      <w:r w:rsidRPr="00AA1062">
        <w:rPr>
          <w:rFonts w:ascii="Arial" w:eastAsia="Times New Roman" w:hAnsi="Arial" w:cs="Arial"/>
          <w:lang w:eastAsia="pl-PL"/>
        </w:rPr>
        <w:t>. Dz.U. z 2023 r. poz. 344 ze zm.) oraz w oparciu o uchwałę Nr LXV/683/23 Rady Miejskiej w Iławie z dnia 24 kwietnia 2023 r.</w:t>
      </w:r>
    </w:p>
    <w:tbl>
      <w:tblPr>
        <w:tblpPr w:leftFromText="141" w:rightFromText="141" w:vertAnchor="text" w:horzAnchor="margin" w:tblpXSpec="center" w:tblpY="131"/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220"/>
      </w:tblGrid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nieruchomości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Nieruchomość gruntowa niezabudowana położona w Iławie przy ul. Wyczółkowskiego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Oznaczenie nieruchomości według ewidencji gruntów i budynków</w:t>
            </w:r>
            <w:bookmarkStart w:id="0" w:name="_GoBack"/>
            <w:bookmarkEnd w:id="0"/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Działka nr 2-644/43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księgi wieczystej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EL1I/00022780/8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Powierzchnia nieruchomości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0,0186 ha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 nieruchomości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Nieruchomość gruntowa niezabudowana 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Przeznaczenie nieruchomości i sposób jej zagospodarowania</w:t>
            </w:r>
          </w:p>
        </w:tc>
        <w:tc>
          <w:tcPr>
            <w:tcW w:w="5220" w:type="dxa"/>
            <w:shd w:val="clear" w:color="auto" w:fill="auto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Tereny zabudowy mieszkaniowej jednorodzinnej D-MN31. Przedmiotowy teren leży w granicach Obszaru Chronionego Krajobrazu Pojezierza Iławskiego – część A i B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Termin zagospodarowania nieruchomości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nieruchomości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30.886,70 złotych brutto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Wysokość stawek procentowych opłat z tytułu użytkowania wieczystego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Wysokość opłat z tytułu użytkowania, najmu lub dzierżawy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Termin wnoszenia opłat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nieruchomości podlega zapłacie nie później niż do dnia zawarcia umowy przenoszącej własność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Zasady aktualizacji opłat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Informacja o przeznaczeniu do sprzedaży, do oddania w użytkowanie wieczyste, użytkowanie, najem lub dzierżawę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Zbycie prawa własności na poprawienie warunków zagospodarowania nieruchomości przyległej składającej się z działek nr 644/31 </w:t>
            </w: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i 652 w </w:t>
            </w:r>
            <w:proofErr w:type="spellStart"/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obr</w:t>
            </w:r>
            <w:proofErr w:type="spellEnd"/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nr 2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Termin złożenia wniosku przez osoby, którym przysługuje pierwszeństwo w nabyciu nieruchomości na podst. art. 34 ust. 1 pkt 1 i pkt 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 tygodni od dnia wywieszenia niniejszego wykazu</w:t>
            </w:r>
          </w:p>
        </w:tc>
      </w:tr>
    </w:tbl>
    <w:p w:rsidR="00833B10" w:rsidRDefault="00AA1062" w:rsidP="00833B10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3B10">
        <w:rPr>
          <w:rFonts w:ascii="Arial" w:eastAsia="Times New Roman" w:hAnsi="Arial" w:cs="Arial"/>
          <w:sz w:val="20"/>
          <w:szCs w:val="20"/>
          <w:lang w:eastAsia="pl-PL"/>
        </w:rPr>
        <w:t xml:space="preserve">Niniejszy wykaz podlega podaniu do publicznej wiadomości przez wywieszenie na okres 21 dni na tablicy ogłoszeń w siedzibie Urzędu Miasta Iławy oraz umieszczenie na stronie internetowej Urzędu i Biuletynie informacji Publicznej – </w:t>
      </w:r>
      <w:hyperlink r:id="rId8" w:history="1">
        <w:r w:rsidRPr="00833B10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pl-PL"/>
          </w:rPr>
          <w:t>www.miastoilawa.pl</w:t>
        </w:r>
      </w:hyperlink>
      <w:r w:rsidRPr="00833B10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hyperlink r:id="rId9" w:history="1">
        <w:r w:rsidRPr="00833B10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pl-PL"/>
          </w:rPr>
          <w:t>https://bip.umilawa.pl</w:t>
        </w:r>
      </w:hyperlink>
      <w:r w:rsidRPr="00833B1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33B10" w:rsidRPr="00833B1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AA1062" w:rsidRPr="00833B10" w:rsidRDefault="00AA1062" w:rsidP="00833B10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3B10">
        <w:rPr>
          <w:rFonts w:ascii="Arial" w:eastAsia="Times New Roman" w:hAnsi="Arial" w:cs="Arial"/>
          <w:sz w:val="20"/>
          <w:szCs w:val="20"/>
          <w:lang w:eastAsia="pl-PL"/>
        </w:rPr>
        <w:t>Informacja o wywieszeniu wykazu zostanie opublikowana w prasie lokalnej.</w:t>
      </w:r>
    </w:p>
    <w:p w:rsidR="004C5E50" w:rsidRDefault="004C5E50" w:rsidP="00AA1062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AA1062" w:rsidRPr="00AA1062" w:rsidRDefault="00AA1062" w:rsidP="00AA106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A1062">
        <w:rPr>
          <w:rFonts w:ascii="Arial" w:eastAsia="Times New Roman" w:hAnsi="Arial" w:cs="Arial"/>
          <w:lang w:eastAsia="pl-PL"/>
        </w:rPr>
        <w:t>Iława, dnia 20.10.2023 r.</w:t>
      </w:r>
    </w:p>
    <w:p w:rsidR="00AA1062" w:rsidRPr="00AA1062" w:rsidRDefault="00AA1062" w:rsidP="00AA106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A1062">
        <w:rPr>
          <w:rFonts w:ascii="Arial" w:eastAsia="Times New Roman" w:hAnsi="Arial" w:cs="Arial"/>
          <w:lang w:eastAsia="pl-PL"/>
        </w:rPr>
        <w:t>Wywieszono dnia ……...10.2023 r.</w:t>
      </w:r>
    </w:p>
    <w:p w:rsidR="003C2391" w:rsidRPr="00833B10" w:rsidRDefault="00AA1062" w:rsidP="00833B10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A1062">
        <w:rPr>
          <w:rFonts w:ascii="Arial" w:eastAsia="Times New Roman" w:hAnsi="Arial" w:cs="Arial"/>
          <w:lang w:eastAsia="pl-PL"/>
        </w:rPr>
        <w:t>Zdjęto dnia ……….11.2023 r</w:t>
      </w:r>
      <w:r w:rsidR="00833B10">
        <w:rPr>
          <w:rFonts w:ascii="Arial" w:eastAsia="Times New Roman" w:hAnsi="Arial" w:cs="Arial"/>
          <w:lang w:eastAsia="pl-PL"/>
        </w:rPr>
        <w:t>.</w:t>
      </w:r>
    </w:p>
    <w:sectPr w:rsidR="003C2391" w:rsidRPr="00833B10" w:rsidSect="004708D7">
      <w:footerReference w:type="default" r:id="rId10"/>
      <w:headerReference w:type="first" r:id="rId11"/>
      <w:footerReference w:type="first" r:id="rId12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BCE" w:rsidRDefault="00585BCE" w:rsidP="003548CD">
      <w:pPr>
        <w:spacing w:after="0" w:line="240" w:lineRule="auto"/>
      </w:pPr>
      <w:r>
        <w:separator/>
      </w:r>
    </w:p>
  </w:endnote>
  <w:endnote w:type="continuationSeparator" w:id="0">
    <w:p w:rsidR="00585BCE" w:rsidRDefault="00585BCE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C5F" w:rsidRDefault="007F7C5F" w:rsidP="007F7C5F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7F7C5F" w:rsidRDefault="007F7C5F" w:rsidP="007F7C5F">
    <w:pPr>
      <w:pStyle w:val="Stopka"/>
      <w:jc w:val="center"/>
    </w:pPr>
    <w:r>
      <w:t>tel. 89 649 01 01, fax. 89 649 26 31</w:t>
    </w:r>
  </w:p>
  <w:p w:rsidR="007F7C5F" w:rsidRDefault="007F7C5F" w:rsidP="007F7C5F">
    <w:pPr>
      <w:pStyle w:val="Stopka"/>
      <w:jc w:val="center"/>
    </w:pPr>
    <w:r>
      <w:rPr>
        <w:lang w:val="en-US"/>
      </w:rPr>
      <w:tab/>
    </w:r>
    <w:r>
      <w:t xml:space="preserve">e-mail: um@umilawa.pl      </w:t>
    </w:r>
    <w:hyperlink r:id="rId1" w:history="1">
      <w:r w:rsidRPr="00AE50CC">
        <w:rPr>
          <w:rStyle w:val="Hipercze"/>
        </w:rPr>
        <w:t>www.miastoilawa.pl</w:t>
      </w:r>
    </w:hyperlink>
    <w:r>
      <w:t xml:space="preserve">      BIP: </w:t>
    </w:r>
    <w:hyperlink r:id="rId2" w:history="1">
      <w:r w:rsidRPr="00AE4BDC">
        <w:rPr>
          <w:rStyle w:val="Hipercze"/>
        </w:rPr>
        <w:t>www.bip.umilawa.pl</w:t>
      </w:r>
    </w:hyperlink>
  </w:p>
  <w:p w:rsidR="007F7C5F" w:rsidRPr="00A62666" w:rsidRDefault="007F7C5F" w:rsidP="007F7C5F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666" w:rsidRDefault="00A62666" w:rsidP="00A62666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A62666" w:rsidRDefault="00A62666" w:rsidP="00A62666">
    <w:pPr>
      <w:pStyle w:val="Stopka"/>
      <w:jc w:val="center"/>
    </w:pPr>
    <w:r>
      <w:t>tel. 89 649 01 01, fax. 89 649 26 31</w:t>
    </w:r>
  </w:p>
  <w:p w:rsidR="00A62666" w:rsidRDefault="00A62666" w:rsidP="00A62666">
    <w:pPr>
      <w:pStyle w:val="Stopka"/>
      <w:jc w:val="center"/>
    </w:pPr>
    <w:r>
      <w:rPr>
        <w:lang w:val="en-US"/>
      </w:rPr>
      <w:tab/>
    </w:r>
    <w:r w:rsidR="00CA68BF">
      <w:t xml:space="preserve">e-mail: um@umilawa.pl      </w:t>
    </w:r>
    <w:hyperlink r:id="rId1" w:history="1">
      <w:r w:rsidR="00CA68BF" w:rsidRPr="00AE50CC">
        <w:rPr>
          <w:rStyle w:val="Hipercze"/>
        </w:rPr>
        <w:t>www.miastoilawa.pl</w:t>
      </w:r>
    </w:hyperlink>
    <w:r>
      <w:t xml:space="preserve">      BIP: </w:t>
    </w:r>
    <w:hyperlink r:id="rId2" w:history="1">
      <w:r w:rsidRPr="00AE4BDC">
        <w:rPr>
          <w:rStyle w:val="Hipercze"/>
        </w:rPr>
        <w:t>www.bip.umilawa.pl</w:t>
      </w:r>
    </w:hyperlink>
  </w:p>
  <w:p w:rsidR="009F369A" w:rsidRPr="00A62666" w:rsidRDefault="00A62666" w:rsidP="00A62666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BCE" w:rsidRDefault="00585BCE" w:rsidP="003548CD">
      <w:pPr>
        <w:spacing w:after="0" w:line="240" w:lineRule="auto"/>
      </w:pPr>
      <w:r>
        <w:separator/>
      </w:r>
    </w:p>
  </w:footnote>
  <w:footnote w:type="continuationSeparator" w:id="0">
    <w:p w:rsidR="00585BCE" w:rsidRDefault="00585BCE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69A" w:rsidRDefault="009F369A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8CD"/>
    <w:rsid w:val="0003700E"/>
    <w:rsid w:val="00045455"/>
    <w:rsid w:val="00051E80"/>
    <w:rsid w:val="000802F9"/>
    <w:rsid w:val="000B7705"/>
    <w:rsid w:val="000E68BB"/>
    <w:rsid w:val="0010611D"/>
    <w:rsid w:val="00112996"/>
    <w:rsid w:val="00133930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245B96"/>
    <w:rsid w:val="0027754B"/>
    <w:rsid w:val="00280804"/>
    <w:rsid w:val="00282ADF"/>
    <w:rsid w:val="00293B4E"/>
    <w:rsid w:val="002D6BC1"/>
    <w:rsid w:val="00307023"/>
    <w:rsid w:val="003548CD"/>
    <w:rsid w:val="003C2391"/>
    <w:rsid w:val="003D4F6F"/>
    <w:rsid w:val="003F410B"/>
    <w:rsid w:val="003F4E5B"/>
    <w:rsid w:val="00423E87"/>
    <w:rsid w:val="004349F0"/>
    <w:rsid w:val="004708D7"/>
    <w:rsid w:val="00473BF7"/>
    <w:rsid w:val="00476368"/>
    <w:rsid w:val="004C5E50"/>
    <w:rsid w:val="004E1BB7"/>
    <w:rsid w:val="00535810"/>
    <w:rsid w:val="005441C9"/>
    <w:rsid w:val="00550A9F"/>
    <w:rsid w:val="00572C82"/>
    <w:rsid w:val="00585BCE"/>
    <w:rsid w:val="00594002"/>
    <w:rsid w:val="005B0754"/>
    <w:rsid w:val="00617732"/>
    <w:rsid w:val="00624C0C"/>
    <w:rsid w:val="00627A6D"/>
    <w:rsid w:val="00686964"/>
    <w:rsid w:val="00691D9D"/>
    <w:rsid w:val="006D0E84"/>
    <w:rsid w:val="006F2846"/>
    <w:rsid w:val="00724EFB"/>
    <w:rsid w:val="00743F45"/>
    <w:rsid w:val="00772B22"/>
    <w:rsid w:val="007A4655"/>
    <w:rsid w:val="007C29BC"/>
    <w:rsid w:val="007E3E3A"/>
    <w:rsid w:val="007E5393"/>
    <w:rsid w:val="007F7C5F"/>
    <w:rsid w:val="00817FAF"/>
    <w:rsid w:val="00830A01"/>
    <w:rsid w:val="00833B10"/>
    <w:rsid w:val="0083788E"/>
    <w:rsid w:val="008A653B"/>
    <w:rsid w:val="008B3D16"/>
    <w:rsid w:val="008D0BDD"/>
    <w:rsid w:val="009101B6"/>
    <w:rsid w:val="00966961"/>
    <w:rsid w:val="009723BF"/>
    <w:rsid w:val="009744DC"/>
    <w:rsid w:val="009A0E0F"/>
    <w:rsid w:val="009C0121"/>
    <w:rsid w:val="009F369A"/>
    <w:rsid w:val="00A00CFA"/>
    <w:rsid w:val="00A14F23"/>
    <w:rsid w:val="00A17D44"/>
    <w:rsid w:val="00A579E0"/>
    <w:rsid w:val="00A62666"/>
    <w:rsid w:val="00A86269"/>
    <w:rsid w:val="00AA1062"/>
    <w:rsid w:val="00AA1996"/>
    <w:rsid w:val="00AA6E1D"/>
    <w:rsid w:val="00AC709F"/>
    <w:rsid w:val="00AD1B56"/>
    <w:rsid w:val="00AE6337"/>
    <w:rsid w:val="00B02B46"/>
    <w:rsid w:val="00B135D3"/>
    <w:rsid w:val="00B31F51"/>
    <w:rsid w:val="00B82E86"/>
    <w:rsid w:val="00BB5C57"/>
    <w:rsid w:val="00C10C83"/>
    <w:rsid w:val="00C13045"/>
    <w:rsid w:val="00C35F11"/>
    <w:rsid w:val="00C53A67"/>
    <w:rsid w:val="00C72755"/>
    <w:rsid w:val="00C72EE8"/>
    <w:rsid w:val="00C74EAC"/>
    <w:rsid w:val="00C80FBE"/>
    <w:rsid w:val="00CA68BF"/>
    <w:rsid w:val="00CC3E42"/>
    <w:rsid w:val="00D3753B"/>
    <w:rsid w:val="00D540A2"/>
    <w:rsid w:val="00D74E93"/>
    <w:rsid w:val="00DC16F0"/>
    <w:rsid w:val="00DE46BD"/>
    <w:rsid w:val="00E27CFE"/>
    <w:rsid w:val="00E41E64"/>
    <w:rsid w:val="00E763BD"/>
    <w:rsid w:val="00EE0F33"/>
    <w:rsid w:val="00F300B2"/>
    <w:rsid w:val="00F3091A"/>
    <w:rsid w:val="00F32220"/>
    <w:rsid w:val="00F56882"/>
    <w:rsid w:val="00F6077D"/>
    <w:rsid w:val="00FA0CA8"/>
    <w:rsid w:val="00F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A7B6DF"/>
  <w15:docId w15:val="{BE0C95D4-FBB0-4B54-A366-057F220B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3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ila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umilaw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1EA38-8409-40CE-A3AF-5F143BE5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akasiulajtis</dc:creator>
  <cp:keywords/>
  <cp:lastModifiedBy>Ireneusz Iwanicki</cp:lastModifiedBy>
  <cp:revision>14</cp:revision>
  <cp:lastPrinted>2020-10-02T13:15:00Z</cp:lastPrinted>
  <dcterms:created xsi:type="dcterms:W3CDTF">2022-02-18T12:22:00Z</dcterms:created>
  <dcterms:modified xsi:type="dcterms:W3CDTF">2023-10-20T07:20:00Z</dcterms:modified>
</cp:coreProperties>
</file>