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7628"/>
      </w:tblGrid>
      <w:tr w:rsidR="00C364FC" w:rsidRPr="00596D7C">
        <w:trPr>
          <w:trHeight w:val="639"/>
        </w:trPr>
        <w:tc>
          <w:tcPr>
            <w:tcW w:w="9924" w:type="dxa"/>
            <w:gridSpan w:val="2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left="1768" w:right="1703" w:firstLine="6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Klauzula informacyjna dot. przetwarzania danych osobowych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związku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ustawą</w:t>
            </w:r>
            <w:r w:rsidRPr="003475B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stycznia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  <w:r w:rsidRPr="003475B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Kodeks</w:t>
            </w:r>
            <w:r w:rsidRPr="003475BA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wyborczy</w:t>
            </w:r>
          </w:p>
        </w:tc>
      </w:tr>
      <w:tr w:rsidR="00C364FC" w:rsidRPr="00596D7C">
        <w:trPr>
          <w:trHeight w:val="4305"/>
        </w:trPr>
        <w:tc>
          <w:tcPr>
            <w:tcW w:w="2296" w:type="dxa"/>
            <w:shd w:val="clear" w:color="auto" w:fill="D9D9D9"/>
          </w:tcPr>
          <w:p w:rsidR="00C364FC" w:rsidRPr="003475BA" w:rsidRDefault="00C364FC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TOŻSAMOŚĆ</w:t>
            </w:r>
          </w:p>
          <w:p w:rsidR="00C364FC" w:rsidRPr="003475BA" w:rsidRDefault="00C364FC" w:rsidP="003475BA">
            <w:pPr>
              <w:pStyle w:val="TableParagraph"/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ADMINISTRATORA</w:t>
            </w:r>
          </w:p>
        </w:tc>
        <w:tc>
          <w:tcPr>
            <w:tcW w:w="7628" w:type="dxa"/>
          </w:tcPr>
          <w:p w:rsidR="00C364FC" w:rsidRPr="003475BA" w:rsidRDefault="00C364FC" w:rsidP="003475BA">
            <w:pPr>
              <w:pStyle w:val="TableParagraph"/>
              <w:jc w:val="both"/>
              <w:rPr>
                <w:rFonts w:ascii="Arial" w:hAnsi="Arial" w:cs="Arial"/>
                <w:w w:val="95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Administratorami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są:</w:t>
            </w:r>
          </w:p>
          <w:p w:rsidR="00C364FC" w:rsidRPr="003475BA" w:rsidRDefault="00C364FC" w:rsidP="003475BA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Burmistrz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Miasta Iławy, ul. Niepodległości 13, 14-200 Iława – w zakresie rejestracji w Centralnym Rejestrze Wyborców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danych wpływających na realizację prawa wybierania i przechowywanej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Burmistrza Miasta Iławy dokumentacji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pisemnej;</w:t>
            </w:r>
          </w:p>
          <w:p w:rsidR="00C364FC" w:rsidRPr="003475BA" w:rsidRDefault="00C364FC" w:rsidP="003475BA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475BA">
              <w:rPr>
                <w:rFonts w:ascii="ArialMT" w:hAnsi="ArialMT" w:cs="ArialMT"/>
                <w:sz w:val="18"/>
                <w:szCs w:val="18"/>
              </w:rPr>
              <w:t xml:space="preserve">Konsul RP – w zakresie rejestracji w Centralnym Rejestrze Wyborców danych co do adresu przebywania w </w:t>
            </w:r>
            <w:r w:rsidRPr="003475BA">
              <w:rPr>
                <w:rFonts w:ascii="ArialMT CE" w:hAnsi="ArialMT CE" w:cs="ArialMT CE"/>
                <w:sz w:val="18"/>
                <w:szCs w:val="18"/>
              </w:rPr>
              <w:t>stosunku do wyborców głosujących poza granicami kraju</w:t>
            </w:r>
          </w:p>
          <w:p w:rsidR="00C364FC" w:rsidRPr="003475BA" w:rsidRDefault="00C364FC" w:rsidP="003475BA">
            <w:pPr>
              <w:pStyle w:val="TableParagraph"/>
              <w:tabs>
                <w:tab w:val="left" w:pos="828"/>
              </w:tabs>
              <w:spacing w:before="31" w:line="276" w:lineRule="auto"/>
              <w:ind w:left="828" w:right="96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MT" w:hAnsi="ArialMT" w:cs="ArialMT"/>
                <w:sz w:val="18"/>
                <w:szCs w:val="18"/>
              </w:rPr>
              <w:t>oraz przechowywanej przez Konsula dokumentacji pisemnej;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475BA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Królewskiej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27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odpowiada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utrzymanie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rozwój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oraz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aktualizuje informacje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zgłoszeniu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chęci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głosowania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wyborach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Parlamentu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Europejskiego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przeprowadzanych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inne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państwo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członkowskie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Unii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Europejskiej;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Warszawie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                </w:t>
            </w:r>
            <w:r w:rsidRPr="003475BA">
              <w:rPr>
                <w:rFonts w:ascii="Arial" w:hAnsi="Arial" w:cs="Arial"/>
                <w:sz w:val="18"/>
                <w:szCs w:val="18"/>
              </w:rPr>
              <w:t>(02-591)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ul.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Stefana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Batorego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zapewnia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funkcjonowanie w kraju wydzielonej </w:t>
            </w:r>
            <w:r w:rsidRPr="003475BA">
              <w:rPr>
                <w:rFonts w:ascii="Arial" w:hAnsi="Arial" w:cs="Arial"/>
                <w:sz w:val="18"/>
                <w:szCs w:val="18"/>
              </w:rPr>
              <w:t>sieci umożliwiającej dostęp do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 Wyborców;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Minister</w:t>
            </w:r>
            <w:r w:rsidRPr="003475B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Spraw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Zagranicznych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mający</w:t>
            </w:r>
            <w:r w:rsidRPr="003475B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siedzibę</w:t>
            </w:r>
            <w:r w:rsidRPr="003475B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Warszawie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(00-580)</w:t>
            </w:r>
            <w:r w:rsidRPr="003475BA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przy                           ul. J.Ch. Szucha 23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 zapewnia funkcjonowanie poza granicami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kraju wydzielonej sieci umożliwiającej konsulom dostęp do Centralnego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Wyborców..</w:t>
            </w:r>
          </w:p>
        </w:tc>
      </w:tr>
      <w:tr w:rsidR="00C364FC" w:rsidRPr="00596D7C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DANE KONTAKTOWE</w:t>
            </w:r>
            <w:r w:rsidRPr="003475BA"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ADMINISTRATORA</w:t>
            </w:r>
          </w:p>
        </w:tc>
        <w:tc>
          <w:tcPr>
            <w:tcW w:w="7628" w:type="dxa"/>
            <w:tcBorders>
              <w:bottom w:val="nil"/>
            </w:tcBorders>
          </w:tcPr>
          <w:p w:rsidR="00C364FC" w:rsidRPr="003475BA" w:rsidRDefault="00C364FC" w:rsidP="003475BA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Burmistrzem Miasta Iławy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można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się 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pisemnie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adres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siedziby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administratora.</w:t>
            </w:r>
          </w:p>
        </w:tc>
      </w:tr>
      <w:tr w:rsidR="00C364FC" w:rsidRPr="00596D7C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tcBorders>
              <w:top w:val="nil"/>
              <w:bottom w:val="nil"/>
            </w:tcBorders>
          </w:tcPr>
          <w:p w:rsidR="00C364FC" w:rsidRPr="003475BA" w:rsidRDefault="00C364FC" w:rsidP="003475BA">
            <w:pPr>
              <w:pStyle w:val="TableParagraph"/>
              <w:spacing w:before="131" w:line="276" w:lineRule="auto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Z administratorem – Ministrem Cyfryzacji można się skontaktować poprzez adres</w:t>
            </w:r>
            <w:r w:rsidRPr="003475BA">
              <w:rPr>
                <w:rFonts w:ascii="Arial" w:hAnsi="Arial" w:cs="Arial"/>
                <w:spacing w:val="-45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email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hyperlink r:id="rId5">
              <w:r w:rsidRPr="003475BA">
                <w:rPr>
                  <w:rFonts w:ascii="Arial" w:hAnsi="Arial" w:cs="Arial"/>
                  <w:sz w:val="18"/>
                  <w:szCs w:val="18"/>
                  <w:u w:val="single"/>
                </w:rPr>
                <w:t>kancelaria@cyfra.gov.p</w:t>
              </w:r>
              <w:r w:rsidRPr="003475BA"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3475BA">
                <w:rPr>
                  <w:rFonts w:ascii="Arial" w:hAnsi="Arial" w:cs="Arial"/>
                  <w:spacing w:val="-4"/>
                  <w:sz w:val="18"/>
                  <w:szCs w:val="18"/>
                </w:rPr>
                <w:t xml:space="preserve"> </w:t>
              </w:r>
            </w:hyperlink>
            <w:r w:rsidRPr="003475BA">
              <w:rPr>
                <w:rFonts w:ascii="Arial" w:hAnsi="Arial" w:cs="Arial"/>
                <w:sz w:val="18"/>
                <w:szCs w:val="18"/>
              </w:rPr>
              <w:t>lub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pisemnie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adres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siedziby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administratora.</w:t>
            </w:r>
          </w:p>
        </w:tc>
      </w:tr>
      <w:tr w:rsidR="00C364FC" w:rsidRPr="00596D7C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tcBorders>
              <w:top w:val="nil"/>
              <w:bottom w:val="nil"/>
            </w:tcBorders>
          </w:tcPr>
          <w:p w:rsidR="00C364FC" w:rsidRPr="003475BA" w:rsidRDefault="00C364FC" w:rsidP="003475BA">
            <w:pPr>
              <w:pStyle w:val="TableParagraph"/>
              <w:spacing w:before="131" w:line="276" w:lineRule="auto"/>
              <w:ind w:left="107"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Z administratorem – Ministrem Spraw Wewnętrznych i Administracji można się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skontaktować poprzez adres mail </w:t>
            </w:r>
            <w:hyperlink r:id="rId6">
              <w:r w:rsidRPr="003475BA">
                <w:rPr>
                  <w:rFonts w:ascii="Arial" w:hAnsi="Arial" w:cs="Arial"/>
                  <w:sz w:val="18"/>
                  <w:szCs w:val="18"/>
                  <w:u w:val="single"/>
                </w:rPr>
                <w:t>iod@mswia.gov.pl</w:t>
              </w:r>
            </w:hyperlink>
            <w:r w:rsidRPr="003475BA">
              <w:rPr>
                <w:rFonts w:ascii="Arial" w:hAnsi="Arial" w:cs="Arial"/>
                <w:sz w:val="18"/>
                <w:szCs w:val="18"/>
              </w:rPr>
              <w:t xml:space="preserve"> lub pisemnie na adres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siedziby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administratora.</w:t>
            </w:r>
          </w:p>
        </w:tc>
      </w:tr>
      <w:tr w:rsidR="00C364FC" w:rsidRPr="00596D7C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tcBorders>
              <w:top w:val="nil"/>
            </w:tcBorders>
          </w:tcPr>
          <w:p w:rsidR="00C364FC" w:rsidRPr="003475BA" w:rsidRDefault="00C364FC" w:rsidP="003475BA">
            <w:pPr>
              <w:pStyle w:val="TableParagraph"/>
              <w:spacing w:before="131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Z administratorem – Ministrem Spraw Zagranicznych można się skontaktować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poprzez adres             e-mail: </w:t>
            </w:r>
            <w:hyperlink r:id="rId7">
              <w:r w:rsidRPr="003475BA">
                <w:rPr>
                  <w:rFonts w:ascii="Arial" w:hAnsi="Arial" w:cs="Arial"/>
                  <w:color w:val="0463C1"/>
                  <w:sz w:val="18"/>
                  <w:szCs w:val="18"/>
                  <w:u w:val="single" w:color="0463C1"/>
                </w:rPr>
                <w:t>iod@msz.gov.pl</w:t>
              </w:r>
            </w:hyperlink>
            <w:r w:rsidRPr="003475BA">
              <w:rPr>
                <w:rFonts w:ascii="Arial" w:hAnsi="Arial" w:cs="Arial"/>
                <w:color w:val="0463C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lub pisemnie na adres siedziby, zaś 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wykonującym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obowiązki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którym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jest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konsul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RP,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można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się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poprzez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właściwy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adres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instytucjonalny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e-mail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urzędu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konsularnego lub pisemnie pod adresem, zgodnie z informacją opublikowaną na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stronie:</w:t>
            </w:r>
            <w:hyperlink r:id="rId8">
              <w:r w:rsidRPr="003475BA">
                <w:rPr>
                  <w:rFonts w:ascii="Arial" w:hAnsi="Arial" w:cs="Arial"/>
                  <w:sz w:val="18"/>
                  <w:szCs w:val="18"/>
                </w:rPr>
                <w:t>https://www.gov.pl/web/dyplomacja/polskie-przedstawicielstwa-na-</w:t>
              </w:r>
            </w:hyperlink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swiecie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64FC" w:rsidRPr="00596D7C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DANE KONTAKTOWE</w:t>
            </w:r>
            <w:r w:rsidRPr="003475BA"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INSPEKTORA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OCHRONY</w:t>
            </w:r>
            <w:r w:rsidRPr="003475B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</w:p>
        </w:tc>
        <w:tc>
          <w:tcPr>
            <w:tcW w:w="7628" w:type="dxa"/>
            <w:tcBorders>
              <w:bottom w:val="nil"/>
            </w:tcBorders>
          </w:tcPr>
          <w:p w:rsidR="00C364FC" w:rsidRPr="003475BA" w:rsidRDefault="00C364FC" w:rsidP="003475BA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3475BA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Burmistrz Miasta Iławy wyznaczył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inspektora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ochrony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danych,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którym</w:t>
            </w:r>
            <w:r w:rsidRPr="003475B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może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się</w:t>
            </w:r>
            <w:r w:rsidRPr="003475B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Pani/Pan</w:t>
            </w:r>
            <w:r w:rsidRPr="003475B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poprzez </w:t>
            </w:r>
            <w:r w:rsidRPr="003475B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adres e-mail: </w:t>
            </w:r>
            <w:hyperlink r:id="rId9" w:history="1">
              <w:r w:rsidRPr="003475BA">
                <w:rPr>
                  <w:rStyle w:val="Hyperlink"/>
                  <w:rFonts w:ascii="Arial" w:hAnsi="Arial" w:cs="Arial"/>
                  <w:color w:val="2769A1"/>
                  <w:sz w:val="18"/>
                  <w:szCs w:val="18"/>
                  <w:shd w:val="clear" w:color="auto" w:fill="FFFFFF"/>
                </w:rPr>
                <w:t>inspektor@cbi24.pl</w:t>
              </w:r>
            </w:hyperlink>
            <w:r w:rsidRPr="003475B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.</w:t>
            </w:r>
          </w:p>
        </w:tc>
      </w:tr>
      <w:tr w:rsidR="00C364FC" w:rsidRPr="00596D7C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tcBorders>
              <w:top w:val="nil"/>
              <w:bottom w:val="nil"/>
            </w:tcBorders>
          </w:tcPr>
          <w:p w:rsidR="00C364FC" w:rsidRPr="003475BA" w:rsidRDefault="00C364FC" w:rsidP="003475BA">
            <w:pPr>
              <w:pStyle w:val="TableParagraph"/>
              <w:spacing w:before="43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 Minister Cyfryzacji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wyznaczył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inspektora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ochrony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którym może się Pan/Pani kontaktować, we wszystkich sprawach związanych z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przetwarzaniem danych osobowych, poprzez email </w:t>
            </w:r>
            <w:hyperlink r:id="rId10">
              <w:r w:rsidRPr="003475BA">
                <w:rPr>
                  <w:rFonts w:ascii="Arial" w:hAnsi="Arial" w:cs="Arial"/>
                  <w:sz w:val="18"/>
                  <w:szCs w:val="18"/>
                </w:rPr>
                <w:t xml:space="preserve">iod@mc.gov.pl </w:t>
              </w:r>
            </w:hyperlink>
            <w:r w:rsidRPr="003475BA">
              <w:rPr>
                <w:rFonts w:ascii="Arial" w:hAnsi="Arial" w:cs="Arial"/>
                <w:sz w:val="18"/>
                <w:szCs w:val="18"/>
              </w:rPr>
              <w:t>lub pisemnie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adres siedziby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administratora.</w:t>
            </w:r>
          </w:p>
        </w:tc>
      </w:tr>
      <w:tr w:rsidR="00C364FC" w:rsidRPr="00596D7C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tcBorders>
              <w:top w:val="nil"/>
              <w:bottom w:val="nil"/>
            </w:tcBorders>
          </w:tcPr>
          <w:p w:rsidR="00C364FC" w:rsidRPr="003475BA" w:rsidRDefault="00C364FC" w:rsidP="003475BA">
            <w:pPr>
              <w:pStyle w:val="TableParagraph"/>
              <w:spacing w:before="131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Minister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Spraw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Wewnętrznych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Administracji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wyznaczył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inspektora ochrony danych, z którym może się Pani/Pan skontaktować poprzez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email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hyperlink r:id="rId11">
              <w:r w:rsidRPr="003475BA">
                <w:rPr>
                  <w:rFonts w:ascii="Arial" w:hAnsi="Arial" w:cs="Arial"/>
                  <w:sz w:val="18"/>
                  <w:szCs w:val="18"/>
                  <w:u w:val="single"/>
                </w:rPr>
                <w:t>iod@mswia.gov.pl</w:t>
              </w:r>
              <w:r w:rsidRPr="003475BA">
                <w:rPr>
                  <w:rFonts w:ascii="Arial" w:hAnsi="Arial" w:cs="Arial"/>
                  <w:spacing w:val="-2"/>
                  <w:sz w:val="18"/>
                  <w:szCs w:val="18"/>
                </w:rPr>
                <w:t xml:space="preserve"> </w:t>
              </w:r>
            </w:hyperlink>
            <w:r w:rsidRPr="003475BA">
              <w:rPr>
                <w:rFonts w:ascii="Arial" w:hAnsi="Arial" w:cs="Arial"/>
                <w:sz w:val="18"/>
                <w:szCs w:val="18"/>
              </w:rPr>
              <w:t>lub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pisemnie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adres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siedziby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administratora.</w:t>
            </w:r>
          </w:p>
        </w:tc>
      </w:tr>
      <w:tr w:rsidR="00C364FC" w:rsidRPr="00596D7C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tcBorders>
              <w:top w:val="nil"/>
            </w:tcBorders>
          </w:tcPr>
          <w:p w:rsidR="00C364FC" w:rsidRPr="003475BA" w:rsidRDefault="00C364FC" w:rsidP="003475BA">
            <w:pPr>
              <w:pStyle w:val="TableParagraph"/>
              <w:spacing w:before="131" w:line="276" w:lineRule="auto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Minister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Spraw</w:t>
            </w:r>
            <w:r w:rsidRPr="003475B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Zagranicznych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wyznaczył,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odniesieniu</w:t>
            </w:r>
            <w:r w:rsidRPr="003475B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przetwarzanych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Ministerstwie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Spraw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Zagranicznych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jak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placówkach</w:t>
            </w:r>
          </w:p>
        </w:tc>
      </w:tr>
    </w:tbl>
    <w:p w:rsidR="00C364FC" w:rsidRPr="00596D7C" w:rsidRDefault="00C364FC">
      <w:pPr>
        <w:spacing w:line="276" w:lineRule="auto"/>
        <w:rPr>
          <w:rFonts w:ascii="Arial" w:hAnsi="Arial" w:cs="Arial"/>
          <w:sz w:val="18"/>
          <w:szCs w:val="18"/>
        </w:rPr>
        <w:sectPr w:rsidR="00C364FC" w:rsidRPr="00596D7C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6622"/>
      </w:tblGrid>
      <w:tr w:rsidR="00C364FC" w:rsidRPr="00596D7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left="1768" w:right="1703" w:firstLine="6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Klauzula informacyjna dot. przetwarzania danych osobowych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związku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ustawą</w:t>
            </w:r>
            <w:r w:rsidRPr="003475B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stycznia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  <w:r w:rsidRPr="003475B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Kodeks</w:t>
            </w:r>
            <w:r w:rsidRPr="003475BA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wyborczy</w:t>
            </w:r>
          </w:p>
        </w:tc>
      </w:tr>
      <w:tr w:rsidR="00C364FC" w:rsidRPr="00596D7C">
        <w:trPr>
          <w:trHeight w:val="2130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spacing w:line="276" w:lineRule="auto"/>
              <w:ind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zagranicznych,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inspektora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ochrony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którym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może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się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Pan/Pani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skontaktować poprzez email: </w:t>
            </w:r>
            <w:hyperlink r:id="rId12">
              <w:r w:rsidRPr="003475BA">
                <w:rPr>
                  <w:rFonts w:ascii="Arial" w:hAnsi="Arial" w:cs="Arial"/>
                  <w:sz w:val="18"/>
                  <w:szCs w:val="18"/>
                  <w:u w:val="single"/>
                </w:rPr>
                <w:t xml:space="preserve">iod@msz.gov.pl </w:t>
              </w:r>
              <w:r w:rsidRPr="003475BA">
                <w:rPr>
                  <w:rFonts w:ascii="Arial" w:hAnsi="Arial" w:cs="Arial"/>
                  <w:sz w:val="18"/>
                  <w:szCs w:val="18"/>
                </w:rPr>
                <w:t>lub</w:t>
              </w:r>
            </w:hyperlink>
            <w:r w:rsidRPr="003475BA">
              <w:rPr>
                <w:rFonts w:ascii="Arial" w:hAnsi="Arial" w:cs="Arial"/>
                <w:sz w:val="18"/>
                <w:szCs w:val="18"/>
              </w:rPr>
              <w:t xml:space="preserve"> pisemnie na adres siedziby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:rsidR="00C364FC" w:rsidRPr="003475BA" w:rsidRDefault="00C364FC" w:rsidP="003475BA">
            <w:pPr>
              <w:pStyle w:val="TableParagraph"/>
              <w:spacing w:before="8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364FC" w:rsidRPr="003475BA" w:rsidRDefault="00C364FC" w:rsidP="003475BA">
            <w:pPr>
              <w:pStyle w:val="TableParagraph"/>
              <w:spacing w:before="0" w:line="276" w:lineRule="auto"/>
              <w:ind w:right="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Z każdym z wymienionych inspektorów ochrony danych można się kontaktować</w:t>
            </w:r>
            <w:r w:rsidRPr="003475BA">
              <w:rPr>
                <w:rFonts w:ascii="Arial" w:hAnsi="Arial" w:cs="Arial"/>
                <w:spacing w:val="-45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korzystania z praw związanych z przetwarzaniem danych, które pozostają w jego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zakresie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działania.</w:t>
            </w:r>
          </w:p>
        </w:tc>
      </w:tr>
      <w:tr w:rsidR="00C364FC" w:rsidRPr="00596D7C">
        <w:trPr>
          <w:trHeight w:val="5260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2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CELE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PRZETWARZANIA I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PODSTAWA</w:t>
            </w:r>
            <w:r w:rsidRPr="003475B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PRAWNA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 xml:space="preserve">Pani/Pana   </w:t>
            </w:r>
            <w:r w:rsidRPr="003475BA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dane   </w:t>
            </w:r>
            <w:r w:rsidRPr="003475BA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będą   </w:t>
            </w:r>
            <w:r w:rsidRPr="003475B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przetwarzane   </w:t>
            </w:r>
            <w:r w:rsidRPr="003475BA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na   </w:t>
            </w:r>
            <w:r w:rsidRPr="003475B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podstawie   </w:t>
            </w:r>
            <w:r w:rsidRPr="003475BA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art.6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ust.1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lit.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 Rozporządzenia Parlamentu Europejskiego i Rady (UE) 2016/679 z dnia 27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kwietnia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2016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sprawie</w:t>
            </w:r>
            <w:r w:rsidRPr="003475BA"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ochrony</w:t>
            </w:r>
            <w:r w:rsidRPr="003475BA"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osób</w:t>
            </w:r>
            <w:r w:rsidRPr="003475BA"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fizycznych</w:t>
            </w:r>
            <w:r w:rsidRPr="003475BA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związku</w:t>
            </w:r>
            <w:r w:rsidRPr="003475BA">
              <w:rPr>
                <w:rFonts w:ascii="Arial" w:hAnsi="Arial" w:cs="Arial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przetwarzaniem</w:t>
            </w:r>
            <w:r w:rsidRPr="003475BA">
              <w:rPr>
                <w:rFonts w:ascii="Arial" w:hAnsi="Arial" w:cs="Arial"/>
                <w:i/>
                <w:iCs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osobowych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i w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sprawie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swobodnego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przepływu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takich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>oraz</w:t>
            </w:r>
            <w:r w:rsidRPr="003475BA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uchylenia dyrektywy 95/46/WE (ogólne rozporządzenie o ochronie danych) </w:t>
            </w:r>
            <w:r w:rsidRPr="003475BA">
              <w:rPr>
                <w:rFonts w:ascii="Arial" w:hAnsi="Arial" w:cs="Arial"/>
                <w:sz w:val="18"/>
                <w:szCs w:val="18"/>
              </w:rPr>
              <w:t>(Dz.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Urz. UE L 119 z 04.05.2016, str. 1, z późn. zm.) (dalej: RODO) w związku 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przepisem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szczególnym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ustawy;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 xml:space="preserve"> Burmistrza Miasta Iławy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-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celu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wprowadzenia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Pani/Pana danych do Centralnego Rejestru Wyborców – na podstawie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art.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18b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§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1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ustawy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stycznia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2011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Kodeks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wyborczy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(Dz.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U.</w:t>
            </w:r>
            <w:r w:rsidRPr="003475BA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2022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r. poz.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1277 i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2418 oraz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 2023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poz. 497)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Konsula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- w celu wprowadzenia Pani/Pana danych do Centralnego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podstawie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art.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18b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§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ustawy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stycznia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2011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r. –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Kodeks wyborczy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przez Ministra Cyfryzacji - w celu wprowadzenia Pani/Pana danych do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 Rejestru Wyborców – na podstawie art. 18b § 3 ustawy 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dnia 5 stycznia 2011 r. – Kodeks wyborczy oraz w celu utrzymania 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rozwoju rejestru</w:t>
            </w:r>
          </w:p>
          <w:p w:rsidR="00C364FC" w:rsidRPr="003475BA" w:rsidRDefault="00C364FC" w:rsidP="003475BA">
            <w:pPr>
              <w:pStyle w:val="TableParagraph"/>
              <w:spacing w:before="2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364FC" w:rsidRPr="003475BA" w:rsidRDefault="00C364FC" w:rsidP="003475BA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wyborców.</w:t>
            </w:r>
            <w:r w:rsidRPr="003475BA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Ujęcie</w:t>
            </w:r>
            <w:r w:rsidRPr="003475BA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spisie</w:t>
            </w:r>
            <w:r w:rsidRPr="003475BA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umożliwia</w:t>
            </w:r>
            <w:r w:rsidRPr="003475BA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realizację</w:t>
            </w:r>
            <w:r w:rsidRPr="003475BA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prawa</w:t>
            </w:r>
            <w:r w:rsidRPr="003475BA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wybierania.</w:t>
            </w:r>
          </w:p>
        </w:tc>
      </w:tr>
      <w:tr w:rsidR="00C364FC" w:rsidRPr="00596D7C">
        <w:trPr>
          <w:trHeight w:val="1440"/>
        </w:trPr>
        <w:tc>
          <w:tcPr>
            <w:tcW w:w="2296" w:type="dxa"/>
            <w:shd w:val="clear" w:color="auto" w:fill="D9D9D9"/>
          </w:tcPr>
          <w:p w:rsidR="00C364FC" w:rsidRPr="003475BA" w:rsidRDefault="00C364FC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ODBIORCY</w:t>
            </w:r>
            <w:r w:rsidRPr="003475B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</w:p>
        </w:tc>
        <w:tc>
          <w:tcPr>
            <w:tcW w:w="6622" w:type="dxa"/>
          </w:tcPr>
          <w:p w:rsidR="00C364FC" w:rsidRPr="003475BA" w:rsidRDefault="00C364F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Odbiorcami</w:t>
            </w:r>
            <w:r w:rsidRPr="003475BA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są: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Centralny</w:t>
            </w:r>
            <w:r w:rsidRPr="003475B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Ośrodek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Informatyki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–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zakresie</w:t>
            </w:r>
            <w:r w:rsidRPr="003475BA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technicznego</w:t>
            </w:r>
            <w:r w:rsidRPr="003475B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utrzymania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 Wyborców;</w:t>
            </w:r>
          </w:p>
          <w:p w:rsidR="00C364FC" w:rsidRPr="003475BA" w:rsidRDefault="00C364FC" w:rsidP="003475B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Państwowa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3475BA">
              <w:rPr>
                <w:rFonts w:ascii="Arial" w:hAnsi="Arial" w:cs="Arial"/>
                <w:sz w:val="18"/>
                <w:szCs w:val="18"/>
              </w:rPr>
              <w:t>Komisja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Wyborcza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–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w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zakresie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nadzorowania</w:t>
            </w:r>
          </w:p>
          <w:p w:rsidR="00C364FC" w:rsidRPr="003475BA" w:rsidRDefault="00C364FC" w:rsidP="003475BA">
            <w:pPr>
              <w:pStyle w:val="TableParagraph"/>
              <w:spacing w:before="29"/>
              <w:ind w:left="828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prawidłowości</w:t>
            </w:r>
            <w:r w:rsidRPr="003475BA">
              <w:rPr>
                <w:rFonts w:ascii="Arial" w:hAnsi="Arial" w:cs="Arial"/>
                <w:spacing w:val="22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aktualizowania</w:t>
            </w:r>
            <w:r w:rsidRPr="003475BA">
              <w:rPr>
                <w:rFonts w:ascii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Wyborców.</w:t>
            </w:r>
          </w:p>
        </w:tc>
      </w:tr>
      <w:tr w:rsidR="00C364FC" w:rsidRPr="00596D7C">
        <w:trPr>
          <w:trHeight w:val="2130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1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PRZEKAZANIE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OSOBOWYCH</w:t>
            </w:r>
            <w:r w:rsidRPr="003475BA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DO PAŃSTWA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TRZECIEGO LUB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ORGANIZACJI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Dane o obywatelach Unii Europejskiej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niebędących obywatelami polskimi,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korzystających z praw wyborczych w Rzeczypospolitej Polskiej są przekazywane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Ministra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Cyfryzacji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właściwym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organom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państw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członkowskich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Unii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:rsidR="00C364FC" w:rsidRPr="003475BA" w:rsidRDefault="00C364FC" w:rsidP="003475BA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Minister Cyfryzacji </w:t>
            </w:r>
            <w:r w:rsidRPr="003475BA">
              <w:rPr>
                <w:rFonts w:ascii="Arial" w:hAnsi="Arial" w:cs="Arial"/>
                <w:sz w:val="18"/>
                <w:szCs w:val="18"/>
              </w:rPr>
              <w:t>przekazuje właściwym organom państw członkowskich Unii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korzystać z praw wyborczych na terytorium innego państwa członkowskiego Unii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Europejskiej,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zakresie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niezbędnym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korzystania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tych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praw.</w:t>
            </w:r>
          </w:p>
        </w:tc>
      </w:tr>
      <w:tr w:rsidR="00C364FC" w:rsidRPr="00596D7C">
        <w:trPr>
          <w:trHeight w:val="2606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OKRES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PRZECHOWYWANIA</w:t>
            </w:r>
            <w:r w:rsidRPr="003475BA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Okres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przechowywania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obywateli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polskich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Centralnym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Rejestrze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Wyborców obejmuje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okres życia danej osoby od momentu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ukończenia 17 lat do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zarejestrowania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dla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tej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osoby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zgonu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lub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utraty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obywatelstwa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polskiego.</w:t>
            </w:r>
          </w:p>
          <w:p w:rsidR="00C364FC" w:rsidRPr="003475BA" w:rsidRDefault="00C364FC" w:rsidP="003475BA">
            <w:pPr>
              <w:pStyle w:val="TableParagraph"/>
              <w:spacing w:before="8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364FC" w:rsidRPr="003475BA" w:rsidRDefault="00C364FC" w:rsidP="003475BA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Dla wyborców będących obywatelami Unii Europejskiej niebędących obywatelami</w:t>
            </w:r>
            <w:r w:rsidRPr="003475BA">
              <w:rPr>
                <w:rFonts w:ascii="Arial" w:hAnsi="Arial" w:cs="Arial"/>
                <w:spacing w:val="-45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albo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zarejestrowania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Polsce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zgonu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lub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utraty</w:t>
            </w:r>
          </w:p>
        </w:tc>
      </w:tr>
    </w:tbl>
    <w:p w:rsidR="00C364FC" w:rsidRPr="00596D7C" w:rsidRDefault="00C364FC">
      <w:pPr>
        <w:spacing w:line="276" w:lineRule="auto"/>
        <w:jc w:val="both"/>
        <w:rPr>
          <w:rFonts w:ascii="Arial" w:hAnsi="Arial" w:cs="Arial"/>
          <w:sz w:val="18"/>
          <w:szCs w:val="18"/>
        </w:rPr>
        <w:sectPr w:rsidR="00C364FC" w:rsidRPr="00596D7C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6622"/>
      </w:tblGrid>
      <w:tr w:rsidR="00C364FC" w:rsidRPr="00596D7C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left="1768" w:right="1703" w:firstLine="6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Klauzula informacyjna dot. przetwarzania danych osobowych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związku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ustawą</w:t>
            </w:r>
            <w:r w:rsidRPr="003475B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stycznia</w:t>
            </w:r>
            <w:r w:rsidRPr="003475B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  <w:r w:rsidRPr="003475B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Kodeks</w:t>
            </w:r>
            <w:r w:rsidRPr="003475BA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wyborczy</w:t>
            </w:r>
          </w:p>
        </w:tc>
      </w:tr>
      <w:tr w:rsidR="00C364FC" w:rsidRPr="00596D7C">
        <w:trPr>
          <w:trHeight w:val="1654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obywatelstwa</w:t>
            </w:r>
            <w:r w:rsidRPr="003475BA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uprawniającego</w:t>
            </w:r>
            <w:r w:rsidRPr="003475BA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głosowania</w:t>
            </w:r>
            <w:r w:rsidRPr="003475BA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Polsce.</w:t>
            </w:r>
          </w:p>
          <w:p w:rsidR="00C364FC" w:rsidRPr="003475BA" w:rsidRDefault="00C364FC" w:rsidP="003475BA">
            <w:pPr>
              <w:pStyle w:val="TableParagraph"/>
              <w:spacing w:before="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364FC" w:rsidRPr="003475BA" w:rsidRDefault="00C364FC" w:rsidP="003475BA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Zapisy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dziennikach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systemów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(logach)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przechowywane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są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lat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od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ich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utworzenia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(art.18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§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11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ustawy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dnia</w:t>
            </w:r>
            <w:r w:rsidRPr="003475BA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5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stycznia 2011 r. –</w:t>
            </w:r>
            <w:r w:rsidRPr="003475B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Kodeks wyborczy).</w:t>
            </w:r>
          </w:p>
        </w:tc>
      </w:tr>
      <w:tr w:rsidR="00C364FC" w:rsidRPr="00596D7C">
        <w:trPr>
          <w:trHeight w:val="1654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28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PRAWA</w:t>
            </w:r>
            <w:r w:rsidRPr="003475BA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PODMIOTÓW</w:t>
            </w:r>
            <w:r w:rsidRPr="003475BA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Przysługuje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Pani/Panu:</w:t>
            </w:r>
          </w:p>
          <w:p w:rsidR="00C364FC" w:rsidRPr="003475BA" w:rsidRDefault="00C364FC" w:rsidP="003475BA">
            <w:pPr>
              <w:pStyle w:val="TableParagraph"/>
              <w:spacing w:befor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3475BA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prawo</w:t>
            </w:r>
            <w:r w:rsidRPr="003475BA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dostępu</w:t>
            </w:r>
            <w:r w:rsidRPr="003475BA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Pani/Pana</w:t>
            </w:r>
            <w:r w:rsidRPr="003475BA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danych;</w:t>
            </w:r>
          </w:p>
          <w:p w:rsidR="00C364FC" w:rsidRPr="003475BA" w:rsidRDefault="00C364FC" w:rsidP="003475BA">
            <w:pPr>
              <w:pStyle w:val="TableParagraph"/>
              <w:spacing w:before="31"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-prawo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żądania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ich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sprostowania.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weryfikacji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prawidłowości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niezgodności tych danych ze stanem faktycznym stosuje się art. 11 ustawy z dnia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24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września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2010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r.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ewidencji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ludności.</w:t>
            </w:r>
          </w:p>
        </w:tc>
      </w:tr>
      <w:tr w:rsidR="00C364FC" w:rsidRPr="00596D7C">
        <w:trPr>
          <w:trHeight w:val="1178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2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PRAWO WNIESIENIA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SKARGI</w:t>
            </w:r>
            <w:r w:rsidRPr="003475B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ORGANU</w:t>
            </w:r>
            <w:r w:rsidRPr="003475BA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NADZORCZEGO</w:t>
            </w:r>
          </w:p>
        </w:tc>
        <w:tc>
          <w:tcPr>
            <w:tcW w:w="6622" w:type="dxa"/>
          </w:tcPr>
          <w:p w:rsidR="00C364FC" w:rsidRPr="003475BA" w:rsidRDefault="00C364F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Przysługuje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Pani/Panu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również</w:t>
            </w:r>
            <w:r w:rsidRPr="003475B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prawo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wniesienia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skargi</w:t>
            </w:r>
            <w:r w:rsidRPr="003475B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organu</w:t>
            </w:r>
            <w:r w:rsidRPr="003475B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nadzorczego</w:t>
            </w:r>
          </w:p>
          <w:p w:rsidR="00C364FC" w:rsidRPr="003475BA" w:rsidRDefault="00C364FC" w:rsidP="003475BA">
            <w:pPr>
              <w:pStyle w:val="TableParagraph"/>
              <w:spacing w:before="31" w:line="276" w:lineRule="auto"/>
              <w:ind w:right="2212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3475BA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Prezesa</w:t>
            </w:r>
            <w:r w:rsidRPr="003475BA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Urzędu</w:t>
            </w:r>
            <w:r w:rsidRPr="003475BA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Ochrony</w:t>
            </w:r>
            <w:r w:rsidRPr="003475BA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Osobowych;</w:t>
            </w:r>
            <w:r w:rsidRPr="003475BA">
              <w:rPr>
                <w:rFonts w:ascii="Arial" w:hAnsi="Arial" w:cs="Arial"/>
                <w:spacing w:val="-45"/>
                <w:w w:val="95"/>
                <w:sz w:val="18"/>
                <w:szCs w:val="18"/>
              </w:rPr>
              <w:t xml:space="preserve"> </w:t>
            </w:r>
            <w:hyperlink r:id="rId13">
              <w:r w:rsidRPr="003475BA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Pr="003475BA">
              <w:rPr>
                <w:rFonts w:ascii="Arial" w:hAnsi="Arial" w:cs="Arial"/>
                <w:sz w:val="18"/>
                <w:szCs w:val="18"/>
              </w:rPr>
              <w:t>: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Stawki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2,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00-193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C364FC" w:rsidRPr="00596D7C">
        <w:trPr>
          <w:trHeight w:val="1178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1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ŹRÓDŁO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POCHODZENIA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OSOBOWYCH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Centralny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jest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zasilany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danymi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PESEL.</w:t>
            </w:r>
          </w:p>
          <w:p w:rsidR="00C364FC" w:rsidRPr="003475BA" w:rsidRDefault="00C364FC" w:rsidP="003475BA">
            <w:pPr>
              <w:pStyle w:val="TableParagraph"/>
              <w:spacing w:before="31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Pani/Pana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dane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Centralnego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są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wprowadzane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także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podstawie</w:t>
            </w:r>
            <w:r w:rsidRPr="003475BA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orzeczeń</w:t>
            </w:r>
            <w:r w:rsidRPr="003475BA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sądowych</w:t>
            </w:r>
            <w:r w:rsidRPr="003475BA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wpływających</w:t>
            </w:r>
            <w:r w:rsidRPr="003475BA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na</w:t>
            </w:r>
            <w:r w:rsidRPr="003475BA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realizację</w:t>
            </w:r>
            <w:r w:rsidRPr="003475BA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prawa</w:t>
            </w:r>
            <w:r w:rsidRPr="003475BA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wybierania</w:t>
            </w:r>
            <w:r w:rsidRPr="003475BA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w w:val="95"/>
                <w:sz w:val="18"/>
                <w:szCs w:val="18"/>
              </w:rPr>
              <w:t>oraz</w:t>
            </w:r>
            <w:r w:rsidRPr="003475B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składanych</w:t>
            </w:r>
            <w:r w:rsidRPr="003475B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Panią/Pana</w:t>
            </w:r>
            <w:r w:rsidRPr="003475B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wniosków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co</w:t>
            </w:r>
            <w:r w:rsidRPr="003475B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do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sposobu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lub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miejsca</w:t>
            </w:r>
            <w:r w:rsidRPr="003475B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głosowania.</w:t>
            </w:r>
          </w:p>
        </w:tc>
      </w:tr>
      <w:tr w:rsidR="00C364FC" w:rsidRPr="00596D7C">
        <w:trPr>
          <w:trHeight w:val="2130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1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INFORMACJA O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DOWOLNOŚCI LUB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OBOWIĄZKU</w:t>
            </w:r>
            <w:r w:rsidRPr="003475BA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PODANIA</w:t>
            </w:r>
            <w:r w:rsidRPr="003475BA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 ORAZ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KONSEKWENCJACH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NIEPODANIA</w:t>
            </w:r>
            <w:r w:rsidRPr="003475B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DANYCH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Nie posiada Pani/Pan uprawnień lub obowiązków związanych z podaniem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 osobowych. Zgodnie z art. 18 § 2 ustawy z dnia 5 stycznia 2011 r. –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Kodeks wyborczy dane osobowe są przekazywane do Centralnego Rejestru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Wyborców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z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rejestru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PESEL,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ukończeniu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przez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osobę</w:t>
            </w:r>
            <w:r w:rsidRPr="003475B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17</w:t>
            </w:r>
            <w:r w:rsidRPr="003475B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lat.</w:t>
            </w:r>
          </w:p>
          <w:p w:rsidR="00C364FC" w:rsidRPr="003475BA" w:rsidRDefault="00C364FC" w:rsidP="003475BA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W przypadku działania na wniosek w sprawach związanych ze sposobem lub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miejscem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głosowania,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odmowa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podania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danych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skutkuje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niezrealizowaniem</w:t>
            </w:r>
            <w:r w:rsidRPr="003475B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żądania.</w:t>
            </w:r>
          </w:p>
        </w:tc>
      </w:tr>
      <w:tr w:rsidR="00C364FC" w:rsidRPr="00596D7C">
        <w:trPr>
          <w:trHeight w:val="2130"/>
        </w:trPr>
        <w:tc>
          <w:tcPr>
            <w:tcW w:w="2296" w:type="dxa"/>
            <w:shd w:val="clear" w:color="auto" w:fill="D9D9D9"/>
          </w:tcPr>
          <w:p w:rsidR="00C364FC" w:rsidRPr="003475BA" w:rsidRDefault="00C364FC" w:rsidP="003475BA">
            <w:pPr>
              <w:pStyle w:val="TableParagraph"/>
              <w:ind w:right="9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INFORMACJA O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ZAUTOMATYZOWANYM</w:t>
            </w:r>
            <w:r w:rsidRPr="003475BA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PODEJMOWANIU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DECYZJI I</w:t>
            </w:r>
            <w:r w:rsidRPr="003475B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:rsidR="00C364FC" w:rsidRPr="003475BA" w:rsidRDefault="00C364FC" w:rsidP="003475BA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364FC" w:rsidRPr="003475BA" w:rsidRDefault="00C364FC" w:rsidP="003475BA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3475BA">
              <w:rPr>
                <w:rFonts w:ascii="Arial" w:hAnsi="Arial" w:cs="Arial"/>
                <w:sz w:val="18"/>
                <w:szCs w:val="18"/>
              </w:rPr>
              <w:t>Pani/Pana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dane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osobowe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  <w:t>nie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</w:r>
            <w:r w:rsidRPr="003475BA">
              <w:rPr>
                <w:rFonts w:ascii="Arial" w:hAnsi="Arial" w:cs="Arial"/>
                <w:w w:val="80"/>
                <w:sz w:val="18"/>
                <w:szCs w:val="18"/>
              </w:rPr>
              <w:t>będą</w:t>
            </w:r>
            <w:r w:rsidRPr="003475BA">
              <w:rPr>
                <w:rFonts w:ascii="Arial" w:hAnsi="Arial" w:cs="Arial"/>
                <w:w w:val="80"/>
                <w:sz w:val="18"/>
                <w:szCs w:val="18"/>
              </w:rPr>
              <w:tab/>
            </w:r>
            <w:r w:rsidRPr="003475BA">
              <w:rPr>
                <w:rFonts w:ascii="Arial" w:hAnsi="Arial" w:cs="Arial"/>
                <w:sz w:val="18"/>
                <w:szCs w:val="18"/>
              </w:rPr>
              <w:t>podlegały</w:t>
            </w:r>
            <w:r w:rsidRPr="003475BA">
              <w:rPr>
                <w:rFonts w:ascii="Arial" w:hAnsi="Arial" w:cs="Arial"/>
                <w:sz w:val="18"/>
                <w:szCs w:val="18"/>
              </w:rPr>
              <w:tab/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>zautomatyzowanemu</w:t>
            </w:r>
            <w:r w:rsidRPr="003475BA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podejmowaniu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decyzji w</w:t>
            </w:r>
            <w:r w:rsidRPr="003475B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475BA">
              <w:rPr>
                <w:rFonts w:ascii="Arial" w:hAnsi="Arial" w:cs="Arial"/>
                <w:sz w:val="18"/>
                <w:szCs w:val="18"/>
              </w:rPr>
              <w:t>tym profilowaniu.</w:t>
            </w:r>
          </w:p>
        </w:tc>
      </w:tr>
    </w:tbl>
    <w:p w:rsidR="00C364FC" w:rsidRPr="00596D7C" w:rsidRDefault="00C364FC">
      <w:pPr>
        <w:rPr>
          <w:rFonts w:ascii="Arial" w:hAnsi="Arial" w:cs="Arial"/>
          <w:sz w:val="18"/>
          <w:szCs w:val="18"/>
        </w:rPr>
      </w:pPr>
    </w:p>
    <w:sectPr w:rsidR="00C364FC" w:rsidRPr="00596D7C" w:rsidSect="0019390E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CE0"/>
    <w:multiLevelType w:val="hybridMultilevel"/>
    <w:tmpl w:val="59568D8A"/>
    <w:lvl w:ilvl="0" w:tplc="8C7267B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18"/>
        <w:szCs w:val="18"/>
      </w:rPr>
    </w:lvl>
    <w:lvl w:ilvl="1" w:tplc="040483BA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DE922016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5F106C7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7D187F9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44B66542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09E868FC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E5E664B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81E46F8C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1">
    <w:nsid w:val="3A7D0AE6"/>
    <w:multiLevelType w:val="hybridMultilevel"/>
    <w:tmpl w:val="6810AC6A"/>
    <w:lvl w:ilvl="0" w:tplc="DA9C1972">
      <w:start w:val="1"/>
      <w:numFmt w:val="decimal"/>
      <w:lvlText w:val="%1."/>
      <w:lvlJc w:val="left"/>
      <w:pPr>
        <w:ind w:left="828" w:hanging="360"/>
      </w:pPr>
      <w:rPr>
        <w:rFonts w:ascii="Arial MT" w:eastAsia="Times New Roman" w:hAnsi="Arial MT" w:hint="default"/>
        <w:spacing w:val="-1"/>
        <w:w w:val="100"/>
        <w:sz w:val="18"/>
        <w:szCs w:val="18"/>
      </w:rPr>
    </w:lvl>
    <w:lvl w:ilvl="1" w:tplc="9A702526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78062100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EC4E6F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F7BEFD68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45624ED6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BA5026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A09E5FD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939E9C50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2">
    <w:nsid w:val="3F83574C"/>
    <w:multiLevelType w:val="hybridMultilevel"/>
    <w:tmpl w:val="6810AC6A"/>
    <w:lvl w:ilvl="0" w:tplc="DA9C1972">
      <w:start w:val="1"/>
      <w:numFmt w:val="decimal"/>
      <w:lvlText w:val="%1."/>
      <w:lvlJc w:val="left"/>
      <w:pPr>
        <w:ind w:left="828" w:hanging="360"/>
      </w:pPr>
      <w:rPr>
        <w:rFonts w:ascii="Arial MT" w:eastAsia="Times New Roman" w:hAnsi="Arial MT" w:hint="default"/>
        <w:spacing w:val="-1"/>
        <w:w w:val="100"/>
        <w:sz w:val="18"/>
        <w:szCs w:val="18"/>
      </w:rPr>
    </w:lvl>
    <w:lvl w:ilvl="1" w:tplc="9A702526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78062100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EC4E6F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F7BEFD68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45624ED6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BA5026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A09E5FD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939E9C50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3">
    <w:nsid w:val="61A67288"/>
    <w:multiLevelType w:val="hybridMultilevel"/>
    <w:tmpl w:val="47C484D0"/>
    <w:lvl w:ilvl="0" w:tplc="C9ECDF84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100"/>
        <w:sz w:val="18"/>
        <w:szCs w:val="18"/>
      </w:rPr>
    </w:lvl>
    <w:lvl w:ilvl="1" w:tplc="7CAEA230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CF0C94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05AA8ABE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FF16A71C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56348942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45E6EDB4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BA086D4E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B1743F7A">
      <w:numFmt w:val="bullet"/>
      <w:lvlText w:val="•"/>
      <w:lvlJc w:val="left"/>
      <w:pPr>
        <w:ind w:left="545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08"/>
    <w:rsid w:val="00165040"/>
    <w:rsid w:val="0019390E"/>
    <w:rsid w:val="001E3E48"/>
    <w:rsid w:val="002B0285"/>
    <w:rsid w:val="003475BA"/>
    <w:rsid w:val="005413FF"/>
    <w:rsid w:val="00596D7C"/>
    <w:rsid w:val="00B83E5D"/>
    <w:rsid w:val="00C364FC"/>
    <w:rsid w:val="00D21D8E"/>
    <w:rsid w:val="00E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0E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939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19390E"/>
  </w:style>
  <w:style w:type="paragraph" w:customStyle="1" w:styleId="TableParagraph">
    <w:name w:val="Table Paragraph"/>
    <w:basedOn w:val="Normal"/>
    <w:uiPriority w:val="99"/>
    <w:rsid w:val="0019390E"/>
    <w:pPr>
      <w:spacing w:before="113"/>
      <w:ind w:left="108"/>
    </w:pPr>
  </w:style>
  <w:style w:type="character" w:styleId="Hyperlink">
    <w:name w:val="Hyperlink"/>
    <w:basedOn w:val="DefaultParagraphFont"/>
    <w:uiPriority w:val="99"/>
    <w:semiHidden/>
    <w:rsid w:val="0059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kancelaria@cyfra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1299</Words>
  <Characters>7794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beata kurnikowska</cp:lastModifiedBy>
  <cp:revision>2</cp:revision>
  <dcterms:created xsi:type="dcterms:W3CDTF">2023-09-07T05:19:00Z</dcterms:created>
  <dcterms:modified xsi:type="dcterms:W3CDTF">2023-09-07T05:20:00Z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