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7" w:rsidRPr="00044AE1" w:rsidRDefault="00FA2AF7" w:rsidP="009A27C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4AE1">
        <w:rPr>
          <w:rFonts w:asciiTheme="minorHAnsi" w:hAnsiTheme="minorHAnsi" w:cstheme="minorHAnsi"/>
          <w:sz w:val="24"/>
          <w:szCs w:val="24"/>
        </w:rPr>
        <w:t>I</w:t>
      </w:r>
      <w:r w:rsidR="00C12BAB">
        <w:rPr>
          <w:rFonts w:asciiTheme="minorHAnsi" w:hAnsiTheme="minorHAnsi" w:cstheme="minorHAnsi"/>
          <w:sz w:val="24"/>
          <w:szCs w:val="24"/>
        </w:rPr>
        <w:t>ława, dnia 13</w:t>
      </w:r>
      <w:r w:rsidR="00675AF6">
        <w:rPr>
          <w:rFonts w:asciiTheme="minorHAnsi" w:hAnsiTheme="minorHAnsi" w:cstheme="minorHAnsi"/>
          <w:sz w:val="24"/>
          <w:szCs w:val="24"/>
        </w:rPr>
        <w:t>.04.2023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A2AF7" w:rsidRPr="004941EC" w:rsidRDefault="003B5120" w:rsidP="009A2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UMK.6845.4</w:t>
      </w:r>
      <w:r w:rsidR="00E27CFB">
        <w:rPr>
          <w:rFonts w:asciiTheme="minorHAnsi" w:hAnsiTheme="minorHAnsi" w:cstheme="minorHAnsi"/>
          <w:sz w:val="24"/>
          <w:szCs w:val="24"/>
        </w:rPr>
        <w:t>6</w:t>
      </w:r>
      <w:r w:rsidR="00675AF6">
        <w:rPr>
          <w:rFonts w:asciiTheme="minorHAnsi" w:hAnsiTheme="minorHAnsi" w:cstheme="minorHAnsi"/>
          <w:sz w:val="24"/>
          <w:szCs w:val="24"/>
        </w:rPr>
        <w:t>.2023</w:t>
      </w: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AF7" w:rsidRPr="00B723E8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E27CFB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</w:t>
      </w:r>
      <w:r w:rsidR="00C12BAB">
        <w:rPr>
          <w:rFonts w:asciiTheme="minorHAnsi" w:hAnsiTheme="minorHAnsi" w:cstheme="minorHAnsi"/>
          <w:b/>
          <w:sz w:val="24"/>
          <w:szCs w:val="24"/>
        </w:rPr>
        <w:t>skiej Iława, po</w:t>
      </w:r>
      <w:r w:rsidR="00BF5495">
        <w:rPr>
          <w:rFonts w:asciiTheme="minorHAnsi" w:hAnsiTheme="minorHAnsi" w:cstheme="minorHAnsi"/>
          <w:b/>
          <w:sz w:val="24"/>
          <w:szCs w:val="24"/>
        </w:rPr>
        <w:t>ł</w:t>
      </w:r>
      <w:r w:rsidR="00E27CFB">
        <w:rPr>
          <w:rFonts w:asciiTheme="minorHAnsi" w:hAnsiTheme="minorHAnsi" w:cstheme="minorHAnsi"/>
          <w:b/>
          <w:sz w:val="24"/>
          <w:szCs w:val="24"/>
        </w:rPr>
        <w:t>ożonej przy ul. Sienkiewicza</w:t>
      </w:r>
      <w:r w:rsid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w Iławie </w:t>
      </w:r>
      <w:r w:rsidR="003B512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BF5495" w:rsidRPr="00BF5495" w:rsidRDefault="00CB1541" w:rsidP="00BF5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B1541">
        <w:rPr>
          <w:rFonts w:asciiTheme="minorHAnsi" w:hAnsiTheme="minorHAnsi" w:cstheme="minorHAnsi"/>
          <w:sz w:val="24"/>
          <w:szCs w:val="24"/>
        </w:rPr>
        <w:t>Postępowanie dotyczy części nieruchomości gruntowej o pow. do 10 m</w:t>
      </w:r>
      <w:r w:rsidRPr="00CB1541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B1541">
        <w:rPr>
          <w:rFonts w:asciiTheme="minorHAnsi" w:hAnsiTheme="minorHAnsi" w:cstheme="minorHAnsi"/>
          <w:sz w:val="24"/>
          <w:szCs w:val="24"/>
        </w:rPr>
        <w:t>(nie mniejszej jednak niż pow. 8 m</w:t>
      </w:r>
      <w:r w:rsidRPr="00CB154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B1541">
        <w:rPr>
          <w:rFonts w:asciiTheme="minorHAnsi" w:hAnsiTheme="minorHAnsi" w:cstheme="minorHAnsi"/>
          <w:sz w:val="24"/>
          <w:szCs w:val="24"/>
        </w:rPr>
        <w:t>), położonej w Iławie przy ul. Sienkiewicza, oznaczonej w ewidencji gruntów i budynków miasta Iławy w obrębie 11 jako działka nr 1/4, dla której Sąd Rejonowy w Iławie prowadzi księgę wieczystą nr EL1I/00052900/</w:t>
      </w:r>
      <w:r>
        <w:rPr>
          <w:rFonts w:asciiTheme="minorHAnsi" w:hAnsiTheme="minorHAnsi" w:cstheme="minorHAnsi"/>
          <w:sz w:val="24"/>
          <w:szCs w:val="24"/>
        </w:rPr>
        <w:t xml:space="preserve">5 </w:t>
      </w:r>
      <w:r w:rsidRPr="00CB1541">
        <w:rPr>
          <w:rFonts w:asciiTheme="minorHAnsi" w:hAnsiTheme="minorHAnsi" w:cstheme="minorHAnsi"/>
          <w:sz w:val="24"/>
          <w:szCs w:val="24"/>
        </w:rPr>
        <w:t xml:space="preserve">z przeznaczeniem na prowadzenie działalności gospodarczej m.in. gastronomicznej, rekreacyjnej i turystycznej </w:t>
      </w:r>
      <w:r w:rsidRPr="00CB1541">
        <w:rPr>
          <w:rFonts w:asciiTheme="minorHAnsi" w:hAnsiTheme="minorHAnsi" w:cstheme="minorHAnsi"/>
          <w:b/>
          <w:sz w:val="24"/>
          <w:szCs w:val="24"/>
        </w:rPr>
        <w:t xml:space="preserve">na okres trzech miesięcy </w:t>
      </w:r>
      <w:r w:rsidRPr="00CB154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istnieje możliwość wydłużenia okresu dzierżawy, po uprzednim uzyskaniu przez Gminę Miejską Iława zgody Rady Miejskiej w Iławie</w:t>
      </w:r>
      <w:r w:rsidRPr="00CB154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B1541">
        <w:rPr>
          <w:rFonts w:asciiTheme="minorHAnsi" w:hAnsiTheme="minorHAnsi" w:cstheme="minorHAnsi"/>
          <w:sz w:val="24"/>
          <w:szCs w:val="24"/>
        </w:rPr>
        <w:t xml:space="preserve"> Teren przeznaczony do dzierżawy przedstawiony został na załączniku graficznym do ogłoszenia.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</w:t>
      </w:r>
      <w:r w:rsidR="00C12BAB">
        <w:rPr>
          <w:rFonts w:asciiTheme="minorHAnsi" w:hAnsiTheme="minorHAnsi" w:cstheme="minorHAnsi"/>
          <w:sz w:val="24"/>
          <w:szCs w:val="24"/>
        </w:rPr>
        <w:t xml:space="preserve"> </w:t>
      </w:r>
      <w:r w:rsidR="003B5120">
        <w:rPr>
          <w:rFonts w:asciiTheme="minorHAnsi" w:hAnsiTheme="minorHAnsi" w:cstheme="minorHAnsi"/>
          <w:b/>
          <w:sz w:val="24"/>
          <w:szCs w:val="24"/>
        </w:rPr>
        <w:t>110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A2AF7" w:rsidRPr="00CB1541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</w:t>
      </w:r>
      <w:r w:rsidR="00B90304">
        <w:rPr>
          <w:rFonts w:asciiTheme="minorHAnsi" w:hAnsiTheme="minorHAnsi" w:cstheme="minorHAnsi"/>
          <w:sz w:val="24"/>
          <w:szCs w:val="24"/>
        </w:rPr>
        <w:t>,06</w:t>
      </w:r>
      <w:r>
        <w:rPr>
          <w:rFonts w:asciiTheme="minorHAnsi" w:hAnsiTheme="minorHAnsi" w:cstheme="minorHAnsi"/>
          <w:sz w:val="24"/>
          <w:szCs w:val="24"/>
        </w:rPr>
        <w:t xml:space="preserve">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9A27C5" w:rsidRPr="00294C7D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A2AF7" w:rsidRPr="00CB1541" w:rsidRDefault="00FA2AF7" w:rsidP="00CB15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A2AF7" w:rsidRPr="00083033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 w:rsidR="00CB15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21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kwietnia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CB1541">
        <w:rPr>
          <w:rFonts w:asciiTheme="minorHAnsi" w:hAnsiTheme="minorHAnsi" w:cstheme="minorHAnsi"/>
          <w:b/>
          <w:sz w:val="24"/>
          <w:szCs w:val="24"/>
        </w:rPr>
        <w:t>2:30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 w:rsidR="003A6B84">
        <w:rPr>
          <w:rFonts w:asciiTheme="minorHAnsi" w:hAnsiTheme="minorHAnsi" w:cstheme="minorHAnsi"/>
          <w:sz w:val="24"/>
          <w:szCs w:val="24"/>
        </w:rPr>
        <w:t>, w sali nr</w:t>
      </w:r>
      <w:r w:rsidR="00CB1541">
        <w:rPr>
          <w:rFonts w:asciiTheme="minorHAnsi" w:hAnsiTheme="minorHAnsi" w:cstheme="minorHAnsi"/>
          <w:sz w:val="24"/>
          <w:szCs w:val="24"/>
        </w:rPr>
        <w:t xml:space="preserve"> 314.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AF7" w:rsidRPr="00CB1541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 xml:space="preserve">związany trwale z gruntem. </w:t>
      </w:r>
    </w:p>
    <w:p w:rsidR="00FA2AF7" w:rsidRPr="0003298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umowy z firmą na wywóz odpadów. Po zakończeniu okresu dzierżawy teren doprowadzić do stanu pierwotnego.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A2AF7" w:rsidRPr="00F7574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79E0" w:rsidRPr="00C0243C" w:rsidRDefault="00A579E0" w:rsidP="009A27C5">
      <w:pPr>
        <w:spacing w:after="0" w:line="240" w:lineRule="auto"/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FB" w:rsidRDefault="00E27CFB" w:rsidP="003548CD">
      <w:pPr>
        <w:spacing w:after="0" w:line="240" w:lineRule="auto"/>
      </w:pPr>
      <w:r>
        <w:separator/>
      </w:r>
    </w:p>
  </w:endnote>
  <w:endnote w:type="continuationSeparator" w:id="1">
    <w:p w:rsidR="00E27CFB" w:rsidRDefault="00E27CFB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B" w:rsidRDefault="00E27CFB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E27CFB" w:rsidRDefault="00E27CFB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E27CFB" w:rsidRPr="00D74E93" w:rsidRDefault="00E27CFB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B" w:rsidRDefault="00E27CFB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E27CFB" w:rsidRDefault="00E27CFB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E27CFB" w:rsidRPr="00550A9F" w:rsidRDefault="00E27CFB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FB" w:rsidRDefault="00E27CFB" w:rsidP="003548CD">
      <w:pPr>
        <w:spacing w:after="0" w:line="240" w:lineRule="auto"/>
      </w:pPr>
      <w:r>
        <w:separator/>
      </w:r>
    </w:p>
  </w:footnote>
  <w:footnote w:type="continuationSeparator" w:id="1">
    <w:p w:rsidR="00E27CFB" w:rsidRDefault="00E27CFB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B" w:rsidRDefault="00E27CF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83033"/>
    <w:rsid w:val="000B7705"/>
    <w:rsid w:val="000E68BB"/>
    <w:rsid w:val="0010611D"/>
    <w:rsid w:val="00112996"/>
    <w:rsid w:val="00125B1F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2E1927"/>
    <w:rsid w:val="00307023"/>
    <w:rsid w:val="0031099A"/>
    <w:rsid w:val="00325254"/>
    <w:rsid w:val="003548CD"/>
    <w:rsid w:val="003A6B84"/>
    <w:rsid w:val="003B5120"/>
    <w:rsid w:val="003C792A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60A9C"/>
    <w:rsid w:val="00572C82"/>
    <w:rsid w:val="00594002"/>
    <w:rsid w:val="005B0754"/>
    <w:rsid w:val="005C2210"/>
    <w:rsid w:val="00617732"/>
    <w:rsid w:val="00624C0C"/>
    <w:rsid w:val="00627A6D"/>
    <w:rsid w:val="00675AF6"/>
    <w:rsid w:val="00686964"/>
    <w:rsid w:val="00691D9D"/>
    <w:rsid w:val="006B7177"/>
    <w:rsid w:val="006D0E84"/>
    <w:rsid w:val="00705A1E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A27C5"/>
    <w:rsid w:val="009C0121"/>
    <w:rsid w:val="00A00CFA"/>
    <w:rsid w:val="00A14F23"/>
    <w:rsid w:val="00A17D44"/>
    <w:rsid w:val="00A579E0"/>
    <w:rsid w:val="00A62CD8"/>
    <w:rsid w:val="00A75474"/>
    <w:rsid w:val="00AA6E1D"/>
    <w:rsid w:val="00AC709F"/>
    <w:rsid w:val="00AD1B56"/>
    <w:rsid w:val="00AE6337"/>
    <w:rsid w:val="00B02B46"/>
    <w:rsid w:val="00B135D3"/>
    <w:rsid w:val="00B31F51"/>
    <w:rsid w:val="00B820D4"/>
    <w:rsid w:val="00B82E86"/>
    <w:rsid w:val="00B90304"/>
    <w:rsid w:val="00BB5C57"/>
    <w:rsid w:val="00BF5495"/>
    <w:rsid w:val="00C0243C"/>
    <w:rsid w:val="00C10C83"/>
    <w:rsid w:val="00C12BAB"/>
    <w:rsid w:val="00C13045"/>
    <w:rsid w:val="00C35F11"/>
    <w:rsid w:val="00C53A67"/>
    <w:rsid w:val="00C72755"/>
    <w:rsid w:val="00C72EE8"/>
    <w:rsid w:val="00C74EAC"/>
    <w:rsid w:val="00C80FBE"/>
    <w:rsid w:val="00CB1541"/>
    <w:rsid w:val="00CB1708"/>
    <w:rsid w:val="00CC3E42"/>
    <w:rsid w:val="00D3753B"/>
    <w:rsid w:val="00D540A2"/>
    <w:rsid w:val="00D74E93"/>
    <w:rsid w:val="00D85B8B"/>
    <w:rsid w:val="00DC16F0"/>
    <w:rsid w:val="00DE46BD"/>
    <w:rsid w:val="00E02898"/>
    <w:rsid w:val="00E27CFB"/>
    <w:rsid w:val="00E27CFE"/>
    <w:rsid w:val="00E41E64"/>
    <w:rsid w:val="00E763BD"/>
    <w:rsid w:val="00EE0F33"/>
    <w:rsid w:val="00EF1E60"/>
    <w:rsid w:val="00F04D00"/>
    <w:rsid w:val="00F300B2"/>
    <w:rsid w:val="00F3091A"/>
    <w:rsid w:val="00F32220"/>
    <w:rsid w:val="00F56882"/>
    <w:rsid w:val="00FA0CA8"/>
    <w:rsid w:val="00FA2AF7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2020-10-02T13:15:00Z</cp:lastPrinted>
  <dcterms:created xsi:type="dcterms:W3CDTF">2023-04-13T10:19:00Z</dcterms:created>
  <dcterms:modified xsi:type="dcterms:W3CDTF">2023-04-13T11:43:00Z</dcterms:modified>
</cp:coreProperties>
</file>