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Arial" w:eastAsia="Arial" w:hAnsi="Arial" w:cs="Arial"/>
          <w:b/>
          <w:caps/>
          <w:sz w:val="18"/>
        </w:rPr>
      </w:pPr>
      <w:r>
        <w:rPr>
          <w:rFonts w:ascii="Arial" w:eastAsia="Arial" w:hAnsi="Arial" w:cs="Arial"/>
          <w:b/>
          <w:caps/>
          <w:sz w:val="18"/>
        </w:rPr>
        <w:t>Zarządzenie</w:t>
      </w:r>
      <w:r>
        <w:rPr>
          <w:rFonts w:ascii="Arial" w:eastAsia="Arial" w:hAnsi="Arial" w:cs="Arial"/>
          <w:b/>
          <w:caps/>
          <w:sz w:val="18"/>
        </w:rPr>
        <w:t xml:space="preserve"> Nr 0050-87/2022</w:t>
      </w:r>
      <w:r>
        <w:rPr>
          <w:rFonts w:ascii="Arial" w:eastAsia="Arial" w:hAnsi="Arial" w:cs="Arial"/>
          <w:b/>
          <w:caps/>
          <w:sz w:val="18"/>
        </w:rPr>
        <w:br/>
      </w:r>
      <w:r>
        <w:rPr>
          <w:rFonts w:ascii="Arial" w:eastAsia="Arial" w:hAnsi="Arial" w:cs="Arial"/>
          <w:b/>
          <w:caps/>
          <w:sz w:val="18"/>
        </w:rPr>
        <w:t>Burmistrza Miasta Iławy</w:t>
      </w:r>
    </w:p>
    <w:p w:rsidR="00A77B3E">
      <w:pPr>
        <w:spacing w:before="280" w:after="280" w:line="240" w:lineRule="auto"/>
        <w:ind w:left="0"/>
        <w:jc w:val="center"/>
        <w:rPr>
          <w:rFonts w:ascii="Arial" w:eastAsia="Arial" w:hAnsi="Arial" w:cs="Arial"/>
          <w:b/>
          <w:caps/>
          <w:sz w:val="18"/>
        </w:rPr>
      </w:pPr>
      <w:r>
        <w:rPr>
          <w:rFonts w:ascii="Arial" w:eastAsia="Arial" w:hAnsi="Arial" w:cs="Arial"/>
          <w:b w:val="0"/>
          <w:caps w:val="0"/>
          <w:sz w:val="18"/>
        </w:rPr>
        <w:t>z dnia 29 czerwca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/>
          <w:caps w:val="0"/>
          <w:sz w:val="18"/>
        </w:rPr>
        <w:t>wprowadzenie usługi mobilnego urzędnika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Na podstawie art. 31 ustawy z dnia 8 marca 1990 r. o samorządzie gminnym ( Dz. U. z 2020 r. poz. 713 z póź. zm.) zarządza się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/>
          <w:sz w:val="18"/>
        </w:rPr>
        <w:t>§ 1.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Wprowadza się usługę pod nazwą ,,Mobilny Urzędnik", polegającą na obsłudze mieszkańców Gminy Miejskiej Iława, poza siedzibą Urzędu Miasta Iławy.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/>
          <w:sz w:val="18"/>
        </w:rPr>
        <w:t>§ 2.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Zasady i zakres funkcjonowania usługi reguluje Regulamin usługi ,, Mobilny Urzędnik" w Urzędzie Miasta Iławy, stanowiący załącznik do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/>
          <w:sz w:val="18"/>
        </w:rPr>
        <w:t>§ 3.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Wykonanie zarządzenia powierza się Burmistrzowi Miasta Iławy.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</w:pPr>
      <w:r>
        <w:rPr>
          <w:rFonts w:ascii="Arial" w:eastAsia="Arial" w:hAnsi="Arial" w:cs="Arial"/>
          <w:b/>
          <w:sz w:val="18"/>
        </w:rPr>
        <w:t>§ 4. </w:t>
      </w:r>
      <w:r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t>Zarządzenie wchodzi z dniem podpisania.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Arial" w:eastAsia="Arial" w:hAnsi="Arial" w:cs="Arial"/>
          <w:b w:val="0"/>
          <w:caps w:val="0"/>
          <w:strike w:val="0"/>
          <w:color w:val="auto"/>
          <w:sz w:val="18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righ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Regulamin realizacji usług</w:t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„Mobilnego Urzędnika” w Urzędzie Miasta Iławy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§ 1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Postanowienia ogólne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720" w:right="0" w:hanging="36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Mobilny Urzędnik – usługa publiczna dla mieszkańców Iławy o szczególnych potrzebach poza siedzibą Urzędu Miasta Iławy (usługa mobilna).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720" w:right="0" w:hanging="36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Regulamin – regulamin świadczenia usług w ramach projektu „Mobilny Urzędnik”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720" w:right="0" w:hanging="36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Usługa – procedura administracyjna, bądź jej część, leżąca w kompetencjach działania Urzędu Miasta Iławy, umożliwiająca przeprowadzenie określonych czynności poza Urzędem Miasta Iławy (mieszczącym się przy ul. Niepodległości 13) przez upoważnionego pracownika.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720" w:right="0" w:hanging="36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Klient – osoba uprawniona do skorzystania z obsługi w ramach „Mobilnego Urzędnika” zgodnie z § 3 Regulaminu.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720" w:right="0" w:hanging="36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Dni Obsługi Mobilnego Urzędnika – wyznaczone dni w tygodniu, w których realizowana jest obsługa mieszkańców w ramach działania „Mobilnego Urzędnika”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Miejsce świadczenia usługi – lokalizacja poza Urzędem Miasta Iławy (mieszczącym się przy ul. Niepodległości 13)   w której odbywa się obsługa Klienta w ramach pracy „Mobilnego Urzędnika”. Miejsce zamieszkania lub pobytu wskazane przez Klienta.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center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§ 2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Zakres usług świadczonych w ramach „Mobilnego Urzędnika”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1. W ramach programów pomocowych: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a) złożenie wniosku o udział w lokalnych programach pomocowych, miedzy innymi: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   - Warmińsko-Mazurska Karta Seniora,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   - Ogólnopolska Karta Seniora,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   -Opaska Bezpieczeństwa,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   - Koperta Życia,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   - Karta Dużej Rodziny.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2. Poświadczenia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a) poświadczenie profilu zaufanego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b) poświadczenie własnoręczności podpisu</w:t>
      </w:r>
      <w:r>
        <w:rPr>
          <w:rFonts w:ascii="Calibri" w:eastAsia="Times New Roman" w:hAnsi="Calibri" w:cs="Times New Roman"/>
          <w:sz w:val="22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3. Konsultacja z Pełnomocnikiem Burmistrza ds. Osób Starszych i Niepełnosprawnych (POSN)</w:t>
      </w:r>
      <w:r>
        <w:rPr>
          <w:rFonts w:ascii="Calibri" w:eastAsia="Times New Roman" w:hAnsi="Calibri" w:cs="Times New Roman"/>
          <w:sz w:val="22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4. Dokumenty tożsamości: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a) złożenie wniosku o wydanie dowodu osobistego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b) odbiór dowodu osobistego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c) zgłoszenie utraty lub uszkodzenia dowodu osobistego</w:t>
      </w:r>
      <w:r>
        <w:rPr>
          <w:rFonts w:ascii="Calibri" w:eastAsia="Times New Roman" w:hAnsi="Calibri" w:cs="Times New Roman"/>
          <w:sz w:val="22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5. Kwestie mieszkaniowe: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a) złożenie wniosku o wymeldowanie lub zameldowanie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b) złożenie wniosku o wydanie zaświadczenia o zameldowaniu na pobyt stały lub czasowy</w:t>
      </w:r>
      <w:r>
        <w:rPr>
          <w:rFonts w:ascii="Calibri" w:eastAsia="Times New Roman" w:hAnsi="Calibri" w:cs="Times New Roman"/>
          <w:sz w:val="22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6. Ewidencja działalności gospodarczej: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a) złożenie wniosku o wpis do Centralnej Ewidencji i Informacji o Działalności Gospodarczej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b) wydanie zaświadczenia z  Centralnej Ewidencji i Informacji o Działalności Gospodarczej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c) złożenie wniosku o zawieszenie działalności gospodarczej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d) złożenie wniosku o wykreślenie z  Centralnej Ewidencji i Informacji o Działalności Gospodarczej</w:t>
      </w:r>
      <w:r>
        <w:rPr>
          <w:rFonts w:ascii="Calibri" w:eastAsia="Times New Roman" w:hAnsi="Calibri" w:cs="Times New Roman"/>
          <w:sz w:val="22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7. Usunięcie drzew i krzewów: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a) zgłoszenie zamiaru usunięcia drzewa lub krzewu</w:t>
      </w:r>
      <w:r>
        <w:rPr>
          <w:rFonts w:ascii="Calibri" w:eastAsia="Times New Roman" w:hAnsi="Calibri" w:cs="Times New Roman"/>
          <w:sz w:val="22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9. Odpisy aktu stanu cywilnego: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a) złożenie wniosku o wydanie odpisu aktu stanu cywilnego : urodzenia, małżeństwa, zgonu</w:t>
      </w:r>
      <w:r>
        <w:rPr>
          <w:rFonts w:ascii="Calibri" w:eastAsia="Times New Roman" w:hAnsi="Calibri" w:cs="Times New Roman"/>
          <w:sz w:val="22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10. Zawarcie związku małżeńskiego: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a) złożenie wniosku o zawarcie związku małżeńskiego poza urzędem stanu cywilnego na wniosek i we wskazanym     miejscu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b) zawarcie związku małżeńskiego poza urzędem stanu cywilnego na wniosek i we wskazanym miejscu</w:t>
      </w:r>
      <w:r>
        <w:rPr>
          <w:rFonts w:ascii="Calibri" w:eastAsia="Times New Roman" w:hAnsi="Calibri" w:cs="Times New Roman"/>
          <w:sz w:val="22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center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§ 3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Osoby uprawnione do skorzystania z Mobilnego Urzędnika: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1. Mieszkańcy Iławy o szczególnych potrzebach, którzy z powodu niepełnosprawności lub wieku mają ograniczenia w poruszaniu się w stopniu uniemożliwiającym samodzielną wizytę w Urzędzie Miasta Iławy.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2. Osoby, o których mowa w ust. 1. to osoby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a) osoby na wózkach inwalidzkich, poruszające się o kulach, o ograniczonej możliwości poruszania się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b) osoby niewidome i słabo widzące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c) osoby głuche i słabo słyszące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d) osoby głucho niewidome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e) osoby z niepełnosprawnościami psychicznymi i intelektualnymi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 f) osoby starsze (65+)</w:t>
      </w:r>
      <w:r>
        <w:rPr>
          <w:rFonts w:ascii="Calibri" w:eastAsia="Times New Roman" w:hAnsi="Calibri" w:cs="Times New Roman"/>
          <w:sz w:val="22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Każda osoba wskazana powyżej lub za pośrednictwem osoby trzeciej (członka rodziny, opiekuna faktycznego, gdy zaistnieje taka potrzeba) w trakcie zgłoszenia, o którym mowa w § 4 ust. 3 będzie zobowiązana do pisemnego potwierdzenia, że jest osobą spełniającą powyższe kryteria.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3. Za mieszkańca miasta Iława uznaje się osobę zamieszkałą w granicach administracyjnych miasta Iława. Usługi Mobilnego Urzędnika nie są realizowane poza granicami administracyjnymi miasta.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center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center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center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§ 4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Zasady pracy Mobilnego Urzędnika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1. W ramach działania Mobilnego Urzędnika świadczone są wybrane usługi znajdujące się w zakresie działania Urzędu Miasta Iławy, wymienione w § 2 Regulaminu, a obsługa Klienta odbywa się poza Urzędem Miasta Iławy (mieszczącym się przy ul. Niepodległości 13).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2. Miejscem świadczenia usługi jest miejsce zamieszkania osoby uprawnionej do skorzystania z Mobilnego Urzędnika, znajdujące się w granicach administracyjnych miasta Iława.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3. Aby skorzystać z usługi Mobilnego Urzędnika należy dokonać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a) zgłoszenia telefonicznego pod numerem 89-649-01-89 (zgłoszenia może dokonać opiekun osoby </w:t>
      </w:r>
      <w:r>
        <w:rPr>
          <w:rFonts w:ascii="Calibri" w:eastAsia="Times New Roman" w:hAnsi="Calibri" w:cs="Times New Roman"/>
          <w:sz w:val="22"/>
          <w:szCs w:val="20"/>
        </w:rPr>
        <w:t xml:space="preserve">                         </w:t>
      </w: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o specjalnych potrzebach; osoba trzecia); zgłoszenia są przyjmowane codziennie od poniedziałku do piątku w godzinach: 8:00– 14:00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 b) pocztą elektroniczną – wysyłając wiadomość/e-mail ze zgłoszeniem sprawy na adres </w:t>
      </w:r>
      <w:hyperlink r:id="rId5" w:history="1">
        <w:r>
          <w:rPr>
            <w:rFonts w:ascii="Calibri" w:eastAsia="Times New Roman" w:hAnsi="Calibri" w:cs="Times New Roman"/>
            <w:color w:val="0000FF"/>
            <w:sz w:val="22"/>
            <w:szCs w:val="20"/>
            <w:u w:val="single"/>
            <w:lang w:val="en-US" w:eastAsia="en-US" w:bidi="en-US"/>
          </w:rPr>
          <w:t>m</w:t>
        </w:r>
        <w:r>
          <w:rPr>
            <w:rFonts w:ascii="Calibri" w:eastAsia="Times New Roman" w:hAnsi="Calibri" w:cs="Times New Roman"/>
            <w:color w:val="0000FF"/>
            <w:sz w:val="22"/>
            <w:szCs w:val="20"/>
            <w:u w:val="single"/>
          </w:rPr>
          <w:t>obilnyurzednik</w:t>
        </w:r>
        <w:r>
          <w:rPr>
            <w:rFonts w:ascii="Calibri" w:eastAsia="Times New Roman" w:hAnsi="Calibri" w:cs="Times New Roman"/>
            <w:color w:val="0000FF"/>
            <w:sz w:val="22"/>
            <w:szCs w:val="20"/>
            <w:u w:val="single"/>
            <w:lang w:val="en-US" w:eastAsia="en-US" w:bidi="en-US"/>
          </w:rPr>
          <w:t>@umilawa.pl</w:t>
        </w:r>
      </w:hyperlink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4. Pracownik przyjmujący zgłoszenie w sprawie usługi Mobilny Urzędnik przeprowadzi rozmowę wstępną </w:t>
      </w:r>
      <w:r>
        <w:rPr>
          <w:rFonts w:ascii="Calibri" w:eastAsia="Times New Roman" w:hAnsi="Calibri" w:cs="Times New Roman"/>
          <w:sz w:val="22"/>
          <w:szCs w:val="20"/>
        </w:rPr>
        <w:t xml:space="preserve">                 </w:t>
      </w: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z osobą zgłaszającą chęć skorzystania z usługi mobilnej. Klient podczas rozmowy telefonicznej zostanie poinformowany o tym, że jego dane osobowe będą przetwarzane, a podczas wizyty u Klienta zostanie podpisana informacja o przetwarzaniu danych osobowych dla osób korzystających z usługi „Mobilny Urzędnik”. Przedmiotowa informacja będzie zawierała również oświadczenie o tym, że Klient: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a) wyraża zgodę na przetwarzanie danych osobowych na potrzeby skorzystania z usługi „Mobilny Urzędnik”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b) zapoznał się z klauzulą informacyjną o przetwarzaniu danych osobowych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c) jest osoba upoważnioną do skorzystania z bezpłatnej usługi „Mobilny Urzędnik” na podstawie § 3 Regulaminu pracy „Mobilnego Urzędnika” w Urzędzie Miasta Iławy</w:t>
      </w:r>
      <w:r>
        <w:rPr>
          <w:rFonts w:ascii="Calibri" w:eastAsia="Times New Roman" w:hAnsi="Calibri" w:cs="Times New Roman"/>
          <w:sz w:val="22"/>
          <w:szCs w:val="2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Pracownik merytoryczny udzieli wszelkich wyjaśnień w związku ze zgłoszeniem osoby zainteresowanej dana usługą oraz umówi termin wizyty.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5. Zgłoszenia, o których mowa w ust.3, są realizowane w kolejności przyjęcia.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6. Usługa zostanie zrealizowana w najbliższym dniu obsługi Mobilnego Urzędnika, w którym dostępny jest wolny termin.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7. W przypadku, gdy z przyczyn leżących po stronie Klienta, usługa nie może być zrealizowana we wcześniej ustalonym terminie, Klient jest zobowiązany do odwołania zgłoszenia najpóźniej w dniu poprzedzającym dzień obsługi, w którym miało być jego zgłoszenie , do godziny 13:00.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8. W przypadku, gdy Klient nie dopełni obowiązku określonego w ust.7 trzykrotnie, kolejne jego zgłoszenia będą przyjmowane po upływie 6</w:t>
      </w:r>
      <w:r>
        <w:rPr>
          <w:rFonts w:ascii="Calibri" w:eastAsia="Times New Roman" w:hAnsi="Calibri" w:cs="Times New Roman"/>
          <w:sz w:val="22"/>
          <w:szCs w:val="20"/>
        </w:rPr>
        <w:t xml:space="preserve"> </w:t>
      </w: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(sześciu) miesięcy.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9. W przypadku, gdy usługa Mobilnego Urzędnika nie może być zrealizowana z przyczyn leżących po stronie Urzędu Miasta Iławy, Klienci będą o tym informowani, nie później niż 2 godziny przed ustalonym terminem wizyty.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10. Urzędnik odbywa wizytę  domową u klienta, tylko i wyłącznie w uzgodnionym wcześniej dniu</w:t>
      </w:r>
      <w:r>
        <w:rPr>
          <w:rFonts w:ascii="Calibri" w:eastAsia="Times New Roman" w:hAnsi="Calibri" w:cs="Times New Roman"/>
          <w:sz w:val="22"/>
          <w:szCs w:val="20"/>
        </w:rPr>
        <w:t xml:space="preserve">                                  </w:t>
      </w: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 xml:space="preserve"> i godzinie.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11. W przypadku panującej sytuacji epidemiologicznej COVID – 19 lub innych, nieprzewidzianych sytuacji, usługi „Mobilny Urzędnik” mogą zostać zawieszone lub zamknięte.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12. Usługa „Mobilny Urzędnik” jest bezpłatna.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13. Klient jest zobowiązany do odpowiedniego zabezpieczenia miejsca, w którym urzędnik będzie wykonywał czynności administracyjne, w szczególności w przypadku posiadania psów lub innych zwierząt domowych.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  <w:r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  <w:t>14. Urzędnik odbywający wizytę w domu klienta, zobowiązany jest do okazania dokumentów uprawniających do wykonywanie czynności administracyjnych.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tbl>
      <w:tblPr>
        <w:tblStyle w:val="TableNormal"/>
        <w:tblW w:w="8960" w:type="dxa"/>
        <w:tblInd w:w="0" w:type="dxa"/>
        <w:tblBorders>
          <w:insideH w:val="nil"/>
          <w:insideV w:val="nil"/>
        </w:tblBorders>
        <w:tblCellMar>
          <w:left w:w="70" w:type="dxa"/>
          <w:right w:w="70" w:type="dxa"/>
        </w:tblCellMar>
        <w:tblLook w:val="04A0"/>
      </w:tblPr>
      <w:tblGrid>
        <w:gridCol w:w="3327"/>
        <w:gridCol w:w="5633"/>
      </w:tblGrid>
      <w:tr>
        <w:tblPrEx>
          <w:tblW w:w="8960" w:type="dxa"/>
          <w:tblInd w:w="0" w:type="dxa"/>
          <w:tblBorders>
            <w:insideH w:val="nil"/>
            <w:insideV w:val="nil"/>
          </w:tblBorders>
          <w:tblCellMar>
            <w:left w:w="70" w:type="dxa"/>
            <w:right w:w="70" w:type="dxa"/>
          </w:tblCellMar>
          <w:tblLook w:val="04A0"/>
        </w:tblPrEx>
        <w:trPr>
          <w:trHeight w:val="1193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32"/>
                <w:szCs w:val="20"/>
                <w:shd w:val="clear" w:color="auto" w:fill="FFFFFF"/>
              </w:rPr>
              <w:t>NOTATKA Z REALIZACJI USŁUGI POZA URZĘDEM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Data zgłoszenia zapotrzebowania na usługę</w:t>
            </w:r>
          </w:p>
        </w:tc>
        <w:tc>
          <w:tcPr>
            <w:tcW w:w="5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Sposób zgłoszenia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Numer sprawy ( jeśli dotyczy 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Imię i nazwisko pracownika realizującego usługę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Wydział obsługujący usługę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Informacja o ewentualnej odmowie świadczenia usługi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Data wizyty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Czas trwania wizyty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Przyjęte dokumenty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Forma opłaty (jeśli dotyczy)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Data, podpis klienta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Data, podpis pracownika urzędu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…………………………………………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……………………………………………..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420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32"/>
                <w:szCs w:val="20"/>
                <w:shd w:val="clear" w:color="auto" w:fill="FFFFFF"/>
              </w:rPr>
              <w:t>NOTATKI Z PROWADZONEJ SPRAWY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20"/>
                <w:shd w:val="clear" w:color="auto" w:fill="FFFFFF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8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Oświadczam, że podane informację powyżej są zgodne z prawdą.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………………………………………………………….</w:t>
            </w:r>
          </w:p>
        </w:tc>
      </w:tr>
      <w:tr>
        <w:tblPrEx>
          <w:tblW w:w="8960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podpis pracownika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ascii="Calibri" w:eastAsia="Times New Roman" w:hAnsi="Calibri" w:cs="Times New Roman"/>
          <w:sz w:val="22"/>
          <w:szCs w:val="20"/>
          <w:lang w:val="x-none" w:eastAsia="en-US" w:bidi="ar-SA"/>
        </w:rPr>
      </w:pPr>
    </w:p>
    <w:tbl>
      <w:tblPr>
        <w:tblStyle w:val="TableNormal"/>
        <w:tblW w:w="9923" w:type="dxa"/>
        <w:tblInd w:w="0" w:type="dxa"/>
        <w:tblCellMar>
          <w:left w:w="70" w:type="dxa"/>
          <w:right w:w="70" w:type="dxa"/>
        </w:tblCellMar>
        <w:tblLook w:val="04A0"/>
      </w:tblPr>
      <w:tblGrid>
        <w:gridCol w:w="613"/>
        <w:gridCol w:w="1717"/>
        <w:gridCol w:w="1261"/>
        <w:gridCol w:w="1596"/>
        <w:gridCol w:w="1541"/>
        <w:gridCol w:w="1921"/>
        <w:gridCol w:w="1273"/>
      </w:tblGrid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135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36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36"/>
                <w:szCs w:val="20"/>
                <w:shd w:val="clear" w:color="auto" w:fill="FFFFFF"/>
              </w:rPr>
              <w:t>REJESTR SPRAW PROGRAMU "MOBILNY URZĘDNIK"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1008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L.p.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Imię i Nazwisko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Data zgłoszenia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Rodzaj sprawy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Data realizacji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Kto zrealizował                              ( imię i nazwisko)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Uwagi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61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1.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61"/>
        </w:trPr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2.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61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3.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61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4.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61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5.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61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6.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61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7.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61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8.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61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9.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61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10.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61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11.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  <w:tr>
        <w:tblPrEx>
          <w:tblW w:w="9923" w:type="dxa"/>
          <w:tblInd w:w="0" w:type="dxa"/>
          <w:tblCellMar>
            <w:left w:w="70" w:type="dxa"/>
            <w:right w:w="70" w:type="dxa"/>
          </w:tblCellMar>
          <w:tblLook w:val="04A0"/>
        </w:tblPrEx>
        <w:trPr>
          <w:trHeight w:val="561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12.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>Id: 8434C56B-31F0-49F3-A997-1D6CDC1A1480.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 xml:space="preserve">Strona </w:t>
          </w:r>
          <w:r>
            <w:rPr>
              <w:rFonts w:ascii="Arial" w:eastAsia="Arial" w:hAnsi="Arial" w:cs="Arial"/>
              <w:b w:val="0"/>
              <w:sz w:val="18"/>
            </w:rPr>
            <w:fldChar w:fldCharType="begin"/>
          </w:r>
          <w:r>
            <w:rPr>
              <w:rFonts w:ascii="Arial" w:eastAsia="Arial" w:hAnsi="Arial" w:cs="Arial"/>
              <w:b w:val="0"/>
              <w:sz w:val="18"/>
            </w:rPr>
            <w:instrText>PAGE</w:instrText>
          </w:r>
          <w:r>
            <w:rPr>
              <w:rFonts w:ascii="Arial" w:eastAsia="Arial" w:hAnsi="Arial" w:cs="Arial"/>
              <w:b w:val="0"/>
              <w:sz w:val="18"/>
            </w:rPr>
            <w:fldChar w:fldCharType="separate"/>
          </w:r>
          <w:r>
            <w:rPr>
              <w:rFonts w:ascii="Arial" w:eastAsia="Arial" w:hAnsi="Arial" w:cs="Arial"/>
              <w:b w:val="0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>Id: 8434C56B-31F0-49F3-A997-1D6CDC1A1480. Przyjęty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Arial" w:eastAsia="Arial" w:hAnsi="Arial" w:cs="Arial"/>
              <w:b w:val="0"/>
              <w:sz w:val="18"/>
            </w:rPr>
          </w:pPr>
          <w:r>
            <w:rPr>
              <w:rFonts w:ascii="Arial" w:eastAsia="Arial" w:hAnsi="Arial" w:cs="Arial"/>
              <w:b w:val="0"/>
              <w:sz w:val="18"/>
            </w:rPr>
            <w:t xml:space="preserve">Strona </w:t>
          </w:r>
          <w:r>
            <w:rPr>
              <w:rFonts w:ascii="Arial" w:eastAsia="Arial" w:hAnsi="Arial" w:cs="Arial"/>
              <w:b w:val="0"/>
              <w:sz w:val="18"/>
            </w:rPr>
            <w:fldChar w:fldCharType="begin"/>
          </w:r>
          <w:r>
            <w:rPr>
              <w:rFonts w:ascii="Arial" w:eastAsia="Arial" w:hAnsi="Arial" w:cs="Arial"/>
              <w:b w:val="0"/>
              <w:sz w:val="18"/>
            </w:rPr>
            <w:instrText>PAGE</w:instrText>
          </w:r>
          <w:r>
            <w:rPr>
              <w:rFonts w:ascii="Arial" w:eastAsia="Arial" w:hAnsi="Arial" w:cs="Arial"/>
              <w:b w:val="0"/>
              <w:sz w:val="18"/>
            </w:rPr>
            <w:fldChar w:fldCharType="separate"/>
          </w:r>
          <w:r>
            <w:rPr>
              <w:rFonts w:ascii="Arial" w:eastAsia="Arial" w:hAnsi="Arial" w:cs="Arial"/>
              <w:b w:val="0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b w:val="0"/>
        <w:sz w:val="1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3DF1"/>
    <w:multiLevelType w:val="hybridMultilevel"/>
    <w:tmpl w:val="00000000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basedOn w:val="Normal"/>
    <w:pPr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mkowalska.kastrau@umilawa.pl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Iławy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0050-87/2022 z dnia 29 czerwca 2022 r.</dc:title>
  <dc:subject>wprowadzenie usługi mobilnego urzędnika</dc:subject>
  <dc:creator>mkowalska</dc:creator>
  <cp:lastModifiedBy>mkowalska</cp:lastModifiedBy>
  <cp:revision>1</cp:revision>
  <dcterms:created xsi:type="dcterms:W3CDTF">2022-06-29T07:32:02Z</dcterms:created>
  <dcterms:modified xsi:type="dcterms:W3CDTF">2022-06-29T07:32:02Z</dcterms:modified>
  <cp:category>Akt prawny</cp:category>
</cp:coreProperties>
</file>