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EB7" w:rsidRPr="00692349" w:rsidRDefault="00061EB7" w:rsidP="00061EB7">
      <w:pPr>
        <w:spacing w:after="0" w:line="240" w:lineRule="auto"/>
        <w:jc w:val="right"/>
        <w:rPr>
          <w:rFonts w:asciiTheme="minorHAnsi" w:hAnsiTheme="minorHAnsi" w:cstheme="minorHAnsi"/>
          <w:sz w:val="18"/>
          <w:szCs w:val="18"/>
        </w:rPr>
      </w:pPr>
      <w:bookmarkStart w:id="0" w:name="_GoBack"/>
      <w:bookmarkEnd w:id="0"/>
      <w:r w:rsidRPr="00692349">
        <w:rPr>
          <w:rFonts w:asciiTheme="minorHAnsi" w:hAnsiTheme="minorHAnsi" w:cstheme="minorHAnsi"/>
          <w:sz w:val="18"/>
          <w:szCs w:val="18"/>
        </w:rPr>
        <w:t>I</w:t>
      </w:r>
      <w:r w:rsidR="00335051">
        <w:rPr>
          <w:rFonts w:asciiTheme="minorHAnsi" w:hAnsiTheme="minorHAnsi" w:cstheme="minorHAnsi"/>
          <w:sz w:val="18"/>
          <w:szCs w:val="18"/>
        </w:rPr>
        <w:t>ława, dnia 08</w:t>
      </w:r>
      <w:r w:rsidR="000F2D1C">
        <w:rPr>
          <w:rFonts w:asciiTheme="minorHAnsi" w:hAnsiTheme="minorHAnsi" w:cstheme="minorHAnsi"/>
          <w:sz w:val="18"/>
          <w:szCs w:val="18"/>
        </w:rPr>
        <w:t>.06</w:t>
      </w:r>
      <w:r w:rsidRPr="00692349">
        <w:rPr>
          <w:rFonts w:asciiTheme="minorHAnsi" w:hAnsiTheme="minorHAnsi" w:cstheme="minorHAnsi"/>
          <w:sz w:val="18"/>
          <w:szCs w:val="18"/>
        </w:rPr>
        <w:t>.2022 r.</w:t>
      </w:r>
    </w:p>
    <w:p w:rsidR="00061EB7" w:rsidRPr="00692349" w:rsidRDefault="00061EB7" w:rsidP="00061EB7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692349">
        <w:rPr>
          <w:rFonts w:asciiTheme="minorHAnsi" w:hAnsiTheme="minorHAnsi" w:cstheme="minorHAnsi"/>
          <w:sz w:val="18"/>
          <w:szCs w:val="18"/>
        </w:rPr>
        <w:t>UMK.6845.30.2022</w:t>
      </w:r>
    </w:p>
    <w:p w:rsidR="00061EB7" w:rsidRPr="00692349" w:rsidRDefault="00061EB7" w:rsidP="00061EB7">
      <w:pPr>
        <w:spacing w:after="0" w:line="240" w:lineRule="auto"/>
        <w:jc w:val="center"/>
        <w:rPr>
          <w:rFonts w:asciiTheme="minorHAnsi" w:hAnsiTheme="minorHAnsi" w:cstheme="minorHAnsi"/>
          <w:b/>
          <w:sz w:val="18"/>
          <w:szCs w:val="18"/>
        </w:rPr>
      </w:pPr>
    </w:p>
    <w:p w:rsidR="00061EB7" w:rsidRPr="00692349" w:rsidRDefault="00061EB7" w:rsidP="00061EB7">
      <w:pPr>
        <w:spacing w:after="0" w:line="240" w:lineRule="auto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692349">
        <w:rPr>
          <w:rFonts w:asciiTheme="minorHAnsi" w:hAnsiTheme="minorHAnsi" w:cstheme="minorHAnsi"/>
          <w:b/>
          <w:sz w:val="18"/>
          <w:szCs w:val="18"/>
        </w:rPr>
        <w:t>BURMISTRZ MIASTA IŁAWY</w:t>
      </w:r>
    </w:p>
    <w:p w:rsidR="00061EB7" w:rsidRPr="00692349" w:rsidRDefault="00061EB7" w:rsidP="00061EB7">
      <w:pPr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</w:p>
    <w:p w:rsidR="00061EB7" w:rsidRPr="00692349" w:rsidRDefault="00061EB7" w:rsidP="00061EB7">
      <w:pPr>
        <w:spacing w:after="0" w:line="240" w:lineRule="auto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692349">
        <w:rPr>
          <w:rFonts w:asciiTheme="minorHAnsi" w:hAnsiTheme="minorHAnsi" w:cstheme="minorHAnsi"/>
          <w:b/>
          <w:sz w:val="18"/>
          <w:szCs w:val="18"/>
          <w:u w:val="single"/>
        </w:rPr>
        <w:t>ogłasza V</w:t>
      </w:r>
      <w:r w:rsidR="000F2D1C">
        <w:rPr>
          <w:rFonts w:asciiTheme="minorHAnsi" w:hAnsiTheme="minorHAnsi" w:cstheme="minorHAnsi"/>
          <w:b/>
          <w:sz w:val="18"/>
          <w:szCs w:val="18"/>
          <w:u w:val="single"/>
        </w:rPr>
        <w:t>I</w:t>
      </w:r>
      <w:r w:rsidRPr="00692349">
        <w:rPr>
          <w:rFonts w:asciiTheme="minorHAnsi" w:hAnsiTheme="minorHAnsi" w:cstheme="minorHAnsi"/>
          <w:b/>
          <w:sz w:val="18"/>
          <w:szCs w:val="18"/>
          <w:u w:val="single"/>
        </w:rPr>
        <w:t xml:space="preserve"> przetarg ustny nieograniczony nr 1</w:t>
      </w:r>
      <w:r w:rsidRPr="00692349">
        <w:rPr>
          <w:rFonts w:asciiTheme="minorHAnsi" w:hAnsiTheme="minorHAnsi" w:cstheme="minorHAnsi"/>
          <w:b/>
          <w:sz w:val="18"/>
          <w:szCs w:val="18"/>
        </w:rPr>
        <w:t xml:space="preserve"> na dzierżawę nieruchomości gruntowej, będącej własnością Gminy Miejskiej Iława, położonej przy ul. Kajki w Iławie z przeznaczeniem na prowadzenie działalności gospodarczej.</w:t>
      </w:r>
    </w:p>
    <w:p w:rsidR="00061EB7" w:rsidRPr="00692349" w:rsidRDefault="00061EB7" w:rsidP="00061EB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692349">
        <w:rPr>
          <w:rFonts w:asciiTheme="minorHAnsi" w:hAnsiTheme="minorHAnsi" w:cstheme="minorHAnsi"/>
          <w:b/>
          <w:sz w:val="18"/>
          <w:szCs w:val="18"/>
        </w:rPr>
        <w:t>Przedmiot przetargu:</w:t>
      </w:r>
    </w:p>
    <w:p w:rsidR="00061EB7" w:rsidRPr="00692349" w:rsidRDefault="00061EB7" w:rsidP="00061EB7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692349">
        <w:rPr>
          <w:rFonts w:asciiTheme="minorHAnsi" w:hAnsiTheme="minorHAnsi" w:cstheme="minorHAnsi"/>
          <w:sz w:val="18"/>
          <w:szCs w:val="18"/>
        </w:rPr>
        <w:t>Postępowanie dotyczy części nieruchomości gruntowej o pow. do 20 m</w:t>
      </w:r>
      <w:r w:rsidRPr="00692349">
        <w:rPr>
          <w:rFonts w:asciiTheme="minorHAnsi" w:hAnsiTheme="minorHAnsi" w:cstheme="minorHAnsi"/>
          <w:sz w:val="18"/>
          <w:szCs w:val="18"/>
          <w:vertAlign w:val="superscript"/>
        </w:rPr>
        <w:t xml:space="preserve">2 </w:t>
      </w:r>
      <w:r w:rsidRPr="00692349">
        <w:rPr>
          <w:rFonts w:asciiTheme="minorHAnsi" w:hAnsiTheme="minorHAnsi" w:cstheme="minorHAnsi"/>
          <w:sz w:val="18"/>
          <w:szCs w:val="18"/>
        </w:rPr>
        <w:t>(nie mniejszej jednak niż pow. 15 m</w:t>
      </w:r>
      <w:r w:rsidRPr="00692349">
        <w:rPr>
          <w:rFonts w:asciiTheme="minorHAnsi" w:hAnsiTheme="minorHAnsi" w:cstheme="minorHAnsi"/>
          <w:sz w:val="18"/>
          <w:szCs w:val="18"/>
          <w:vertAlign w:val="superscript"/>
        </w:rPr>
        <w:t>2</w:t>
      </w:r>
      <w:r w:rsidRPr="00692349">
        <w:rPr>
          <w:rFonts w:asciiTheme="minorHAnsi" w:hAnsiTheme="minorHAnsi" w:cstheme="minorHAnsi"/>
          <w:sz w:val="18"/>
          <w:szCs w:val="18"/>
        </w:rPr>
        <w:t xml:space="preserve">), położonej </w:t>
      </w:r>
      <w:r w:rsidR="000D283E">
        <w:rPr>
          <w:rFonts w:asciiTheme="minorHAnsi" w:hAnsiTheme="minorHAnsi" w:cstheme="minorHAnsi"/>
          <w:sz w:val="18"/>
          <w:szCs w:val="18"/>
        </w:rPr>
        <w:br/>
      </w:r>
      <w:r w:rsidRPr="00692349">
        <w:rPr>
          <w:rFonts w:asciiTheme="minorHAnsi" w:hAnsiTheme="minorHAnsi" w:cstheme="minorHAnsi"/>
          <w:sz w:val="18"/>
          <w:szCs w:val="18"/>
        </w:rPr>
        <w:t xml:space="preserve">w Iławie przy ul. Kajki, oznaczonej w ewidencji gruntów i budynków miasta Iławy w obrębie 2 jako działka nr 165/6, dla której Sąd Rejonowy w Iławie prowadzi księgę wieczystą nr EL1I/00012983/8 z przeznaczeniem na prowadzenie działalności gospodarczej m.in. gastronomicznej, rekreacyjnej i turystycznej </w:t>
      </w:r>
      <w:r w:rsidR="00692349" w:rsidRPr="00692349">
        <w:rPr>
          <w:rFonts w:asciiTheme="minorHAnsi" w:hAnsiTheme="minorHAnsi" w:cstheme="minorHAnsi"/>
          <w:b/>
          <w:sz w:val="18"/>
          <w:szCs w:val="18"/>
        </w:rPr>
        <w:t xml:space="preserve">na okres trzech miesięcy </w:t>
      </w:r>
      <w:r w:rsidR="00692349" w:rsidRPr="00692349">
        <w:rPr>
          <w:rFonts w:asciiTheme="minorHAnsi" w:hAnsiTheme="minorHAnsi" w:cstheme="minorHAnsi"/>
          <w:sz w:val="18"/>
          <w:szCs w:val="18"/>
        </w:rPr>
        <w:t>(dokładny termin ustalony zostanie z dzierżawcą wyłonionym w przetargu)</w:t>
      </w:r>
      <w:r w:rsidRPr="00692349">
        <w:rPr>
          <w:rFonts w:asciiTheme="minorHAnsi" w:hAnsiTheme="minorHAnsi" w:cstheme="minorHAnsi"/>
          <w:sz w:val="18"/>
          <w:szCs w:val="18"/>
        </w:rPr>
        <w:t>. Teren przeznaczony do dzierżawy przedstawiony został na załączniku graficznym do ogłoszenia.</w:t>
      </w:r>
    </w:p>
    <w:p w:rsidR="00061EB7" w:rsidRPr="00692349" w:rsidRDefault="00061EB7" w:rsidP="00061EB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692349">
        <w:rPr>
          <w:rFonts w:asciiTheme="minorHAnsi" w:hAnsiTheme="minorHAnsi" w:cstheme="minorHAnsi"/>
          <w:b/>
          <w:sz w:val="18"/>
          <w:szCs w:val="18"/>
        </w:rPr>
        <w:t>Stawka czynszu:</w:t>
      </w:r>
    </w:p>
    <w:p w:rsidR="00061EB7" w:rsidRPr="00692349" w:rsidRDefault="00061EB7" w:rsidP="00061EB7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b/>
          <w:sz w:val="18"/>
          <w:szCs w:val="18"/>
        </w:rPr>
      </w:pPr>
      <w:r w:rsidRPr="00692349">
        <w:rPr>
          <w:rFonts w:asciiTheme="minorHAnsi" w:hAnsiTheme="minorHAnsi" w:cstheme="minorHAnsi"/>
          <w:sz w:val="18"/>
          <w:szCs w:val="18"/>
        </w:rPr>
        <w:t>Wywoławcza stawka za dzierżawę 1m</w:t>
      </w:r>
      <w:r w:rsidRPr="00692349">
        <w:rPr>
          <w:rFonts w:asciiTheme="minorHAnsi" w:hAnsiTheme="minorHAnsi" w:cstheme="minorHAnsi"/>
          <w:sz w:val="18"/>
          <w:szCs w:val="18"/>
          <w:vertAlign w:val="superscript"/>
        </w:rPr>
        <w:t>2</w:t>
      </w:r>
      <w:r w:rsidRPr="00692349">
        <w:rPr>
          <w:rFonts w:asciiTheme="minorHAnsi" w:hAnsiTheme="minorHAnsi" w:cstheme="minorHAnsi"/>
          <w:sz w:val="18"/>
          <w:szCs w:val="18"/>
        </w:rPr>
        <w:t xml:space="preserve"> gruntu wynosi </w:t>
      </w:r>
      <w:r w:rsidR="002F1F6F">
        <w:rPr>
          <w:rFonts w:asciiTheme="minorHAnsi" w:hAnsiTheme="minorHAnsi" w:cstheme="minorHAnsi"/>
          <w:b/>
          <w:sz w:val="18"/>
          <w:szCs w:val="18"/>
        </w:rPr>
        <w:t>10</w:t>
      </w:r>
      <w:r w:rsidR="00692349" w:rsidRPr="00692349">
        <w:rPr>
          <w:rFonts w:asciiTheme="minorHAnsi" w:hAnsiTheme="minorHAnsi" w:cstheme="minorHAnsi"/>
          <w:b/>
          <w:sz w:val="18"/>
          <w:szCs w:val="18"/>
        </w:rPr>
        <w:t>0</w:t>
      </w:r>
      <w:r w:rsidRPr="00692349">
        <w:rPr>
          <w:rFonts w:asciiTheme="minorHAnsi" w:hAnsiTheme="minorHAnsi" w:cstheme="minorHAnsi"/>
          <w:b/>
          <w:sz w:val="18"/>
          <w:szCs w:val="18"/>
        </w:rPr>
        <w:t xml:space="preserve"> zł netto/miesiąc</w:t>
      </w:r>
      <w:r w:rsidRPr="00692349">
        <w:rPr>
          <w:rFonts w:asciiTheme="minorHAnsi" w:hAnsiTheme="minorHAnsi" w:cstheme="minorHAnsi"/>
          <w:sz w:val="18"/>
          <w:szCs w:val="18"/>
        </w:rPr>
        <w:t xml:space="preserve">. Minimalne postąpienie wynosi </w:t>
      </w:r>
      <w:r w:rsidRPr="00692349">
        <w:rPr>
          <w:rFonts w:asciiTheme="minorHAnsi" w:hAnsiTheme="minorHAnsi" w:cstheme="minorHAnsi"/>
          <w:b/>
          <w:sz w:val="18"/>
          <w:szCs w:val="18"/>
        </w:rPr>
        <w:t>10 zł netto/1m</w:t>
      </w:r>
      <w:r w:rsidRPr="00692349">
        <w:rPr>
          <w:rFonts w:asciiTheme="minorHAnsi" w:hAnsiTheme="minorHAnsi" w:cstheme="minorHAnsi"/>
          <w:b/>
          <w:sz w:val="18"/>
          <w:szCs w:val="18"/>
          <w:vertAlign w:val="superscript"/>
        </w:rPr>
        <w:t>2</w:t>
      </w:r>
      <w:r w:rsidRPr="00692349">
        <w:rPr>
          <w:rFonts w:asciiTheme="minorHAnsi" w:hAnsiTheme="minorHAnsi" w:cstheme="minorHAnsi"/>
          <w:b/>
          <w:sz w:val="18"/>
          <w:szCs w:val="18"/>
        </w:rPr>
        <w:t>/miesiąc.</w:t>
      </w:r>
    </w:p>
    <w:p w:rsidR="00061EB7" w:rsidRPr="00692349" w:rsidRDefault="00061EB7" w:rsidP="00061EB7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sz w:val="18"/>
          <w:szCs w:val="18"/>
        </w:rPr>
      </w:pPr>
      <w:r w:rsidRPr="00692349">
        <w:rPr>
          <w:rFonts w:asciiTheme="minorHAnsi" w:hAnsiTheme="minorHAnsi" w:cstheme="minorHAnsi"/>
          <w:sz w:val="18"/>
          <w:szCs w:val="18"/>
        </w:rPr>
        <w:t xml:space="preserve">Poza czynszem dzierżawnym, Dzierżawca zobowiązany będzie do uiszczenia podatku od nieruchomości, związanego </w:t>
      </w:r>
      <w:r w:rsidR="000D283E">
        <w:rPr>
          <w:rFonts w:asciiTheme="minorHAnsi" w:hAnsiTheme="minorHAnsi" w:cstheme="minorHAnsi"/>
          <w:sz w:val="18"/>
          <w:szCs w:val="18"/>
        </w:rPr>
        <w:br/>
      </w:r>
      <w:r w:rsidRPr="00692349">
        <w:rPr>
          <w:rFonts w:asciiTheme="minorHAnsi" w:hAnsiTheme="minorHAnsi" w:cstheme="minorHAnsi"/>
          <w:sz w:val="18"/>
          <w:szCs w:val="18"/>
        </w:rPr>
        <w:t>z prowadzeniem działalności gospodarczej, w wysokości 1 zł/m</w:t>
      </w:r>
      <w:r w:rsidRPr="00692349">
        <w:rPr>
          <w:rFonts w:asciiTheme="minorHAnsi" w:hAnsiTheme="minorHAnsi" w:cstheme="minorHAnsi"/>
          <w:sz w:val="18"/>
          <w:szCs w:val="18"/>
          <w:vertAlign w:val="superscript"/>
        </w:rPr>
        <w:t xml:space="preserve">2 </w:t>
      </w:r>
      <w:r w:rsidRPr="00692349">
        <w:rPr>
          <w:rFonts w:asciiTheme="minorHAnsi" w:hAnsiTheme="minorHAnsi" w:cstheme="minorHAnsi"/>
          <w:sz w:val="18"/>
          <w:szCs w:val="18"/>
        </w:rPr>
        <w:t>powierzchni, w stosunku rocznym.</w:t>
      </w:r>
    </w:p>
    <w:p w:rsidR="00061EB7" w:rsidRPr="00692349" w:rsidRDefault="00061EB7" w:rsidP="00061EB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692349">
        <w:rPr>
          <w:rFonts w:asciiTheme="minorHAnsi" w:hAnsiTheme="minorHAnsi" w:cstheme="minorHAnsi"/>
          <w:b/>
          <w:sz w:val="18"/>
          <w:szCs w:val="18"/>
        </w:rPr>
        <w:t>Termin wnoszenia opłat:</w:t>
      </w:r>
    </w:p>
    <w:p w:rsidR="00061EB7" w:rsidRPr="00692349" w:rsidRDefault="00061EB7" w:rsidP="00061EB7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sz w:val="18"/>
          <w:szCs w:val="18"/>
        </w:rPr>
      </w:pPr>
      <w:r w:rsidRPr="00692349">
        <w:rPr>
          <w:rFonts w:asciiTheme="minorHAnsi" w:hAnsiTheme="minorHAnsi" w:cstheme="minorHAnsi"/>
          <w:sz w:val="18"/>
          <w:szCs w:val="18"/>
        </w:rPr>
        <w:t>Czynsz za dzierżawę płatny jest z góry, w terminie do 15 dnia każdego miesiąca kalendarzowego, za który przypada należność.</w:t>
      </w:r>
    </w:p>
    <w:p w:rsidR="00061EB7" w:rsidRPr="00692349" w:rsidRDefault="00061EB7" w:rsidP="00061EB7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sz w:val="18"/>
          <w:szCs w:val="18"/>
        </w:rPr>
      </w:pPr>
      <w:r w:rsidRPr="00692349">
        <w:rPr>
          <w:rFonts w:asciiTheme="minorHAnsi" w:hAnsiTheme="minorHAnsi" w:cstheme="minorHAnsi"/>
          <w:sz w:val="18"/>
          <w:szCs w:val="18"/>
        </w:rPr>
        <w:t>Podatek od nieruchomości uiszcza się zgodnie z ustawą o podatkach i opłatach lokalnych.</w:t>
      </w:r>
    </w:p>
    <w:p w:rsidR="00061EB7" w:rsidRPr="00692349" w:rsidRDefault="00061EB7" w:rsidP="00061EB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692349">
        <w:rPr>
          <w:rFonts w:asciiTheme="minorHAnsi" w:hAnsiTheme="minorHAnsi" w:cstheme="minorHAnsi"/>
          <w:b/>
          <w:sz w:val="18"/>
          <w:szCs w:val="18"/>
        </w:rPr>
        <w:t>Kryterium wyboru oferenta:</w:t>
      </w:r>
    </w:p>
    <w:p w:rsidR="00061EB7" w:rsidRPr="00692349" w:rsidRDefault="00061EB7" w:rsidP="00061EB7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692349">
        <w:rPr>
          <w:rFonts w:asciiTheme="minorHAnsi" w:hAnsiTheme="minorHAnsi" w:cstheme="minorHAnsi"/>
          <w:sz w:val="18"/>
          <w:szCs w:val="18"/>
        </w:rPr>
        <w:t>Dzierżawca zostanie wyłoniony w trybie przetargu ustnego nieograniczonego.</w:t>
      </w:r>
    </w:p>
    <w:p w:rsidR="00061EB7" w:rsidRPr="00692349" w:rsidRDefault="00061EB7" w:rsidP="00061EB7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692349">
        <w:rPr>
          <w:rFonts w:asciiTheme="minorHAnsi" w:hAnsiTheme="minorHAnsi" w:cstheme="minorHAnsi"/>
          <w:sz w:val="18"/>
          <w:szCs w:val="18"/>
        </w:rPr>
        <w:t>Umowa dzierżawy zostanie zawarta z osobą, która zaproponuje najwyższą miesięczną stawkę czynszu za dzierżawę, wywołaną trzykrotnie jako ostatnia przez przewodniczącego komisji przetargowej.</w:t>
      </w:r>
    </w:p>
    <w:p w:rsidR="00061EB7" w:rsidRPr="00692349" w:rsidRDefault="00061EB7" w:rsidP="00061EB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692349">
        <w:rPr>
          <w:rFonts w:asciiTheme="minorHAnsi" w:hAnsiTheme="minorHAnsi" w:cstheme="minorHAnsi"/>
          <w:b/>
          <w:sz w:val="18"/>
          <w:szCs w:val="18"/>
        </w:rPr>
        <w:t>Zasady przetargu ustnego nieograniczonego:</w:t>
      </w:r>
    </w:p>
    <w:p w:rsidR="00061EB7" w:rsidRPr="00692349" w:rsidRDefault="00061EB7" w:rsidP="00061EB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692349">
        <w:rPr>
          <w:rFonts w:asciiTheme="minorHAnsi" w:hAnsiTheme="minorHAnsi" w:cstheme="minorHAnsi"/>
          <w:sz w:val="18"/>
          <w:szCs w:val="18"/>
        </w:rPr>
        <w:t>Osoby przystępujące do przetargu muszą przedłożyć komisji przetargowej dowód tożsamości.</w:t>
      </w:r>
    </w:p>
    <w:p w:rsidR="00061EB7" w:rsidRPr="00692349" w:rsidRDefault="00061EB7" w:rsidP="00061EB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692349">
        <w:rPr>
          <w:rFonts w:asciiTheme="minorHAnsi" w:hAnsiTheme="minorHAnsi" w:cstheme="minorHAnsi"/>
          <w:sz w:val="18"/>
          <w:szCs w:val="18"/>
        </w:rPr>
        <w:t>Uczestnicy przetargu zgłaszają ustnie koleje postąpienia ceny, dopóki mimo trzykrotnego wywołania nie ma dalszych postąpień.</w:t>
      </w:r>
    </w:p>
    <w:p w:rsidR="00061EB7" w:rsidRPr="00692349" w:rsidRDefault="00061EB7" w:rsidP="00061EB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692349">
        <w:rPr>
          <w:rFonts w:asciiTheme="minorHAnsi" w:hAnsiTheme="minorHAnsi" w:cstheme="minorHAnsi"/>
          <w:sz w:val="18"/>
          <w:szCs w:val="18"/>
        </w:rPr>
        <w:t xml:space="preserve">Przetarg jest ważny bez względu na liczbę uczestników przetargu, jeżeli przynajmniej jeden uczestnik zaoferował </w:t>
      </w:r>
      <w:r w:rsidR="000D283E">
        <w:rPr>
          <w:rFonts w:asciiTheme="minorHAnsi" w:hAnsiTheme="minorHAnsi" w:cstheme="minorHAnsi"/>
          <w:sz w:val="18"/>
          <w:szCs w:val="18"/>
        </w:rPr>
        <w:br/>
      </w:r>
      <w:r w:rsidRPr="00692349">
        <w:rPr>
          <w:rFonts w:asciiTheme="minorHAnsi" w:hAnsiTheme="minorHAnsi" w:cstheme="minorHAnsi"/>
          <w:sz w:val="18"/>
          <w:szCs w:val="18"/>
        </w:rPr>
        <w:t>co najmniej jedno postąpienie powyżej ceny wywoławczej.</w:t>
      </w:r>
    </w:p>
    <w:p w:rsidR="00061EB7" w:rsidRPr="00692349" w:rsidRDefault="00061EB7" w:rsidP="00061EB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692349">
        <w:rPr>
          <w:rFonts w:asciiTheme="minorHAnsi" w:hAnsiTheme="minorHAnsi" w:cstheme="minorHAnsi"/>
          <w:b/>
          <w:sz w:val="18"/>
          <w:szCs w:val="18"/>
        </w:rPr>
        <w:t>Termin i miejsce przetargu:</w:t>
      </w:r>
    </w:p>
    <w:p w:rsidR="00061EB7" w:rsidRPr="00692349" w:rsidRDefault="00061EB7" w:rsidP="00061EB7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692349">
        <w:rPr>
          <w:rFonts w:asciiTheme="minorHAnsi" w:hAnsiTheme="minorHAnsi" w:cstheme="minorHAnsi"/>
          <w:sz w:val="18"/>
          <w:szCs w:val="18"/>
        </w:rPr>
        <w:t xml:space="preserve">Przetarg zostanie przeprowadzony w </w:t>
      </w:r>
      <w:r w:rsidR="000F2D1C">
        <w:rPr>
          <w:rFonts w:asciiTheme="minorHAnsi" w:hAnsiTheme="minorHAnsi" w:cstheme="minorHAnsi"/>
          <w:b/>
          <w:color w:val="000000" w:themeColor="text1"/>
          <w:sz w:val="18"/>
          <w:szCs w:val="18"/>
        </w:rPr>
        <w:t xml:space="preserve">dniu </w:t>
      </w:r>
      <w:r w:rsidR="000F2D1C" w:rsidRPr="00335051">
        <w:rPr>
          <w:rFonts w:asciiTheme="minorHAnsi" w:hAnsiTheme="minorHAnsi" w:cstheme="minorHAnsi"/>
          <w:b/>
          <w:color w:val="000000" w:themeColor="text1"/>
          <w:sz w:val="18"/>
          <w:szCs w:val="18"/>
        </w:rPr>
        <w:t>15</w:t>
      </w:r>
      <w:r w:rsidR="00692349" w:rsidRPr="00335051">
        <w:rPr>
          <w:rFonts w:asciiTheme="minorHAnsi" w:hAnsiTheme="minorHAnsi" w:cstheme="minorHAnsi"/>
          <w:b/>
          <w:color w:val="000000" w:themeColor="text1"/>
          <w:sz w:val="18"/>
          <w:szCs w:val="18"/>
        </w:rPr>
        <w:t xml:space="preserve"> czerwca</w:t>
      </w:r>
      <w:r w:rsidRPr="00335051">
        <w:rPr>
          <w:rFonts w:asciiTheme="minorHAnsi" w:hAnsiTheme="minorHAnsi" w:cstheme="minorHAnsi"/>
          <w:b/>
          <w:color w:val="000000" w:themeColor="text1"/>
          <w:sz w:val="18"/>
          <w:szCs w:val="18"/>
        </w:rPr>
        <w:t xml:space="preserve"> 2022</w:t>
      </w:r>
      <w:r w:rsidRPr="00692349">
        <w:rPr>
          <w:rFonts w:asciiTheme="minorHAnsi" w:hAnsiTheme="minorHAnsi" w:cstheme="minorHAnsi"/>
          <w:b/>
          <w:sz w:val="18"/>
          <w:szCs w:val="18"/>
        </w:rPr>
        <w:t xml:space="preserve"> r. o godzinie 10:00</w:t>
      </w:r>
      <w:r w:rsidRPr="00692349">
        <w:rPr>
          <w:rFonts w:asciiTheme="minorHAnsi" w:hAnsiTheme="minorHAnsi" w:cstheme="minorHAnsi"/>
          <w:sz w:val="18"/>
          <w:szCs w:val="18"/>
        </w:rPr>
        <w:t xml:space="preserve"> w Urzędzie Miasta Iławy, </w:t>
      </w:r>
      <w:r w:rsidRPr="00692349">
        <w:rPr>
          <w:rFonts w:asciiTheme="minorHAnsi" w:hAnsiTheme="minorHAnsi" w:cstheme="minorHAnsi"/>
          <w:sz w:val="18"/>
          <w:szCs w:val="18"/>
        </w:rPr>
        <w:br/>
        <w:t>ul. Niepodległości 13, 14-200 Iława, w sali nr 314.</w:t>
      </w:r>
    </w:p>
    <w:p w:rsidR="00061EB7" w:rsidRPr="00692349" w:rsidRDefault="00061EB7" w:rsidP="00061EB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692349">
        <w:rPr>
          <w:rFonts w:asciiTheme="minorHAnsi" w:hAnsiTheme="minorHAnsi" w:cstheme="minorHAnsi"/>
          <w:b/>
          <w:sz w:val="18"/>
          <w:szCs w:val="18"/>
        </w:rPr>
        <w:t>Informacje dodatkowe:</w:t>
      </w:r>
    </w:p>
    <w:p w:rsidR="00061EB7" w:rsidRPr="00692349" w:rsidRDefault="00061EB7" w:rsidP="00061EB7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692349">
        <w:rPr>
          <w:rFonts w:asciiTheme="minorHAnsi" w:hAnsiTheme="minorHAnsi" w:cstheme="minorHAnsi"/>
          <w:sz w:val="18"/>
          <w:szCs w:val="18"/>
        </w:rPr>
        <w:t>Na terenie przeznaczonym do wydzierżawienia brak jest przyłączy energetycznych i wodnych. Dzierżawca na własny koszt i własnym staraniem zasili nieruchomość we wszelkie, niezbędne do wykonywania działalności gospodarczej, media.</w:t>
      </w:r>
    </w:p>
    <w:p w:rsidR="00061EB7" w:rsidRPr="00692349" w:rsidRDefault="00061EB7" w:rsidP="00061EB7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692349">
        <w:rPr>
          <w:rFonts w:asciiTheme="minorHAnsi" w:hAnsiTheme="minorHAnsi" w:cstheme="minorHAnsi"/>
          <w:sz w:val="18"/>
          <w:szCs w:val="18"/>
        </w:rPr>
        <w:t>Potencjalny Dzierżawca przed podpisaniem umowy dzierżawy winien jest uzgodnić sposób zagospodarowania nieruchomości z Burmistrzem Miasta Iławy.</w:t>
      </w:r>
    </w:p>
    <w:p w:rsidR="00061EB7" w:rsidRPr="00692349" w:rsidRDefault="00061EB7" w:rsidP="00061EB7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692349">
        <w:rPr>
          <w:rFonts w:asciiTheme="minorHAnsi" w:hAnsiTheme="minorHAnsi" w:cstheme="minorHAnsi"/>
          <w:sz w:val="18"/>
          <w:szCs w:val="18"/>
        </w:rPr>
        <w:t xml:space="preserve">Dzierżawca może na dzierżawionej nieruchomości ustawić przyczepę gastronomiczną, kiosk bądź inny obiekt niezwiązany trwale z gruntem. </w:t>
      </w:r>
    </w:p>
    <w:p w:rsidR="00061EB7" w:rsidRPr="00692349" w:rsidRDefault="00061EB7" w:rsidP="00061EB7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692349">
        <w:rPr>
          <w:rFonts w:asciiTheme="minorHAnsi" w:hAnsiTheme="minorHAnsi" w:cstheme="minorHAnsi"/>
          <w:sz w:val="18"/>
          <w:szCs w:val="18"/>
        </w:rPr>
        <w:t xml:space="preserve">Dzierżawca może wygrodzić dzierżawioną nieruchomość z tym, że nie może to być ogrodzenia trwale związane </w:t>
      </w:r>
      <w:r w:rsidR="000D283E">
        <w:rPr>
          <w:rFonts w:asciiTheme="minorHAnsi" w:hAnsiTheme="minorHAnsi" w:cstheme="minorHAnsi"/>
          <w:sz w:val="18"/>
          <w:szCs w:val="18"/>
        </w:rPr>
        <w:br/>
      </w:r>
      <w:r w:rsidRPr="00692349">
        <w:rPr>
          <w:rFonts w:asciiTheme="minorHAnsi" w:hAnsiTheme="minorHAnsi" w:cstheme="minorHAnsi"/>
          <w:sz w:val="18"/>
          <w:szCs w:val="18"/>
        </w:rPr>
        <w:t>z gruntem.</w:t>
      </w:r>
    </w:p>
    <w:p w:rsidR="00061EB7" w:rsidRPr="00692349" w:rsidRDefault="00061EB7" w:rsidP="00061EB7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692349">
        <w:rPr>
          <w:rFonts w:asciiTheme="minorHAnsi" w:hAnsiTheme="minorHAnsi" w:cstheme="minorHAnsi"/>
          <w:sz w:val="18"/>
          <w:szCs w:val="18"/>
        </w:rPr>
        <w:t xml:space="preserve">Dzierżawca zobowiązany będzie do utrzymania przedmiotu dzierżawy w porządku i czystości przez cały okres trwania umowy oraz do zapewnienia odpowiedniej ilości koszy i do podpisania umowy z firmą na wywóz odpadów. </w:t>
      </w:r>
      <w:r w:rsidR="000D283E">
        <w:rPr>
          <w:rFonts w:asciiTheme="minorHAnsi" w:hAnsiTheme="minorHAnsi" w:cstheme="minorHAnsi"/>
          <w:sz w:val="18"/>
          <w:szCs w:val="18"/>
        </w:rPr>
        <w:br/>
      </w:r>
      <w:r w:rsidRPr="00692349">
        <w:rPr>
          <w:rFonts w:asciiTheme="minorHAnsi" w:hAnsiTheme="minorHAnsi" w:cstheme="minorHAnsi"/>
          <w:sz w:val="18"/>
          <w:szCs w:val="18"/>
        </w:rPr>
        <w:t>Po zakończeniu okresu dzierżawy teren doprowadzić do stanu pierwotnego.</w:t>
      </w:r>
    </w:p>
    <w:p w:rsidR="00061EB7" w:rsidRPr="00692349" w:rsidRDefault="00061EB7" w:rsidP="00061EB7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692349">
        <w:rPr>
          <w:rFonts w:asciiTheme="minorHAnsi" w:hAnsiTheme="minorHAnsi" w:cstheme="minorHAnsi"/>
          <w:sz w:val="18"/>
          <w:szCs w:val="18"/>
        </w:rPr>
        <w:t>Dzierżawca winien zapewnić zaplecze sanitarne we własnym zakresie.</w:t>
      </w:r>
    </w:p>
    <w:p w:rsidR="00061EB7" w:rsidRPr="00692349" w:rsidRDefault="00061EB7" w:rsidP="00061EB7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692349">
        <w:rPr>
          <w:rFonts w:asciiTheme="minorHAnsi" w:hAnsiTheme="minorHAnsi" w:cstheme="minorHAnsi"/>
          <w:sz w:val="18"/>
          <w:szCs w:val="18"/>
        </w:rPr>
        <w:t>Zastrzega się, że na dzierżawionym gruncie nie może być prowadzona działalność związana z prowadzeniem salonów gier, zakładów wzajemnych, gier losowych i loterii.</w:t>
      </w:r>
    </w:p>
    <w:p w:rsidR="00061EB7" w:rsidRPr="00692349" w:rsidRDefault="00061EB7" w:rsidP="00061EB7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692349">
        <w:rPr>
          <w:rFonts w:asciiTheme="minorHAnsi" w:hAnsiTheme="minorHAnsi" w:cstheme="minorHAnsi"/>
          <w:sz w:val="18"/>
          <w:szCs w:val="18"/>
          <w:lang w:eastAsia="pl-PL"/>
        </w:rPr>
        <w:t>Organizator przetargu zastrzega sobie prawo odstąpienia od pr</w:t>
      </w:r>
      <w:r w:rsidR="000D283E">
        <w:rPr>
          <w:rFonts w:asciiTheme="minorHAnsi" w:hAnsiTheme="minorHAnsi" w:cstheme="minorHAnsi"/>
          <w:sz w:val="18"/>
          <w:szCs w:val="18"/>
          <w:lang w:eastAsia="pl-PL"/>
        </w:rPr>
        <w:t xml:space="preserve">zetargu lub jego unieważnienia </w:t>
      </w:r>
      <w:r w:rsidRPr="00692349">
        <w:rPr>
          <w:rFonts w:asciiTheme="minorHAnsi" w:hAnsiTheme="minorHAnsi" w:cstheme="minorHAnsi"/>
          <w:sz w:val="18"/>
          <w:szCs w:val="18"/>
          <w:lang w:eastAsia="pl-PL"/>
        </w:rPr>
        <w:t>z uzasadnionej przyczyny.</w:t>
      </w:r>
    </w:p>
    <w:p w:rsidR="00061EB7" w:rsidRPr="00692349" w:rsidRDefault="00061EB7" w:rsidP="00061EB7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692349">
        <w:rPr>
          <w:rFonts w:asciiTheme="minorHAnsi" w:hAnsiTheme="minorHAnsi" w:cstheme="minorHAnsi"/>
          <w:sz w:val="18"/>
          <w:szCs w:val="18"/>
        </w:rPr>
        <w:t>Szczegółowych informacji udziela Wydział Utrzymania Mienia Komunalnego Urzędu Miasta Iławy ul. Niepodległości 13 pokój 205 lub tel. 89 649 01 57.</w:t>
      </w:r>
    </w:p>
    <w:p w:rsidR="00061EB7" w:rsidRPr="00692349" w:rsidRDefault="00061EB7" w:rsidP="00061EB7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</w:p>
    <w:p w:rsidR="00A579E0" w:rsidRPr="00692349" w:rsidRDefault="00A579E0" w:rsidP="00C0243C">
      <w:pPr>
        <w:rPr>
          <w:sz w:val="18"/>
          <w:szCs w:val="18"/>
        </w:rPr>
      </w:pPr>
    </w:p>
    <w:sectPr w:rsidR="00A579E0" w:rsidRPr="00692349" w:rsidSect="004708D7">
      <w:footerReference w:type="default" r:id="rId8"/>
      <w:headerReference w:type="first" r:id="rId9"/>
      <w:footerReference w:type="first" r:id="rId10"/>
      <w:pgSz w:w="11906" w:h="16838"/>
      <w:pgMar w:top="1644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2349" w:rsidRDefault="00692349" w:rsidP="003548CD">
      <w:pPr>
        <w:spacing w:after="0" w:line="240" w:lineRule="auto"/>
      </w:pPr>
      <w:r>
        <w:separator/>
      </w:r>
    </w:p>
  </w:endnote>
  <w:endnote w:type="continuationSeparator" w:id="1">
    <w:p w:rsidR="00692349" w:rsidRDefault="00692349" w:rsidP="00354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349" w:rsidRDefault="00692349" w:rsidP="00691D9D">
    <w:pPr>
      <w:pStyle w:val="Stopka"/>
      <w:pBdr>
        <w:top w:val="single" w:sz="4" w:space="1" w:color="auto"/>
      </w:pBdr>
      <w:jc w:val="center"/>
    </w:pPr>
    <w:r>
      <w:t>ul. Niepodległości 13, 14-200 Iława</w:t>
    </w:r>
  </w:p>
  <w:p w:rsidR="00692349" w:rsidRDefault="00692349" w:rsidP="00691D9D">
    <w:pPr>
      <w:pStyle w:val="Stopka"/>
      <w:jc w:val="center"/>
    </w:pPr>
    <w:r>
      <w:t xml:space="preserve">tel. 89 649 01 </w:t>
    </w:r>
    <w:proofErr w:type="spellStart"/>
    <w:r>
      <w:t>01</w:t>
    </w:r>
    <w:proofErr w:type="spellEnd"/>
    <w:r>
      <w:t>, fax. 89 649 26 31</w:t>
    </w:r>
  </w:p>
  <w:p w:rsidR="00692349" w:rsidRPr="00D74E93" w:rsidRDefault="00692349" w:rsidP="00691D9D">
    <w:pPr>
      <w:pStyle w:val="Stopka"/>
      <w:jc w:val="center"/>
      <w:rPr>
        <w:lang w:val="en-US"/>
      </w:rPr>
    </w:pPr>
    <w:r>
      <w:rPr>
        <w:lang w:val="en-US"/>
      </w:rPr>
      <w:t>e-mail: um@umilawa.pl   www.miastoilawa.pl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349" w:rsidRDefault="00692349" w:rsidP="00A00CFA">
    <w:pPr>
      <w:pStyle w:val="Stopka"/>
      <w:pBdr>
        <w:top w:val="single" w:sz="4" w:space="1" w:color="auto"/>
      </w:pBdr>
      <w:jc w:val="center"/>
    </w:pPr>
    <w:r>
      <w:t>ul. Niepodległości 13, 14-200 Iława</w:t>
    </w:r>
  </w:p>
  <w:p w:rsidR="00692349" w:rsidRDefault="00692349" w:rsidP="00A00CFA">
    <w:pPr>
      <w:pStyle w:val="Stopka"/>
      <w:jc w:val="center"/>
    </w:pPr>
    <w:r>
      <w:t xml:space="preserve">tel. 89 649 01 </w:t>
    </w:r>
    <w:proofErr w:type="spellStart"/>
    <w:r>
      <w:t>01</w:t>
    </w:r>
    <w:proofErr w:type="spellEnd"/>
    <w:r>
      <w:t>, fax. 89 649 26 31</w:t>
    </w:r>
  </w:p>
  <w:p w:rsidR="00692349" w:rsidRPr="00550A9F" w:rsidRDefault="00692349" w:rsidP="00A00CFA">
    <w:pPr>
      <w:pStyle w:val="Stopka"/>
      <w:jc w:val="center"/>
      <w:rPr>
        <w:lang w:val="en-US"/>
      </w:rPr>
    </w:pPr>
    <w:r w:rsidRPr="00550A9F">
      <w:rPr>
        <w:lang w:val="en-US"/>
      </w:rPr>
      <w:t>e-mail: um@umilawa.pl   www.</w:t>
    </w:r>
    <w:r>
      <w:rPr>
        <w:lang w:val="en-US"/>
      </w:rPr>
      <w:t>miasto</w:t>
    </w:r>
    <w:r w:rsidRPr="00550A9F">
      <w:rPr>
        <w:lang w:val="en-US"/>
      </w:rPr>
      <w:t>ilawa.pl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2349" w:rsidRDefault="00692349" w:rsidP="003548CD">
      <w:pPr>
        <w:spacing w:after="0" w:line="240" w:lineRule="auto"/>
      </w:pPr>
      <w:r>
        <w:separator/>
      </w:r>
    </w:p>
  </w:footnote>
  <w:footnote w:type="continuationSeparator" w:id="1">
    <w:p w:rsidR="00692349" w:rsidRDefault="00692349" w:rsidP="003548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349" w:rsidRDefault="00692349">
    <w:pPr>
      <w:pStyle w:val="Nagwek"/>
    </w:pPr>
    <w:r w:rsidRPr="002505D2">
      <w:rPr>
        <w:noProof/>
        <w:lang w:eastAsia="pl-PL"/>
      </w:rPr>
      <w:drawing>
        <wp:inline distT="0" distB="0" distL="0" distR="0">
          <wp:extent cx="1781175" cy="981075"/>
          <wp:effectExtent l="0" t="0" r="0" b="0"/>
          <wp:docPr id="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504E2"/>
    <w:multiLevelType w:val="hybridMultilevel"/>
    <w:tmpl w:val="F7BA25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BF7DBE"/>
    <w:multiLevelType w:val="hybridMultilevel"/>
    <w:tmpl w:val="AF0CD782"/>
    <w:lvl w:ilvl="0" w:tplc="293096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274D0D"/>
    <w:multiLevelType w:val="hybridMultilevel"/>
    <w:tmpl w:val="08BC839A"/>
    <w:lvl w:ilvl="0" w:tplc="3C3675B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BF24315"/>
    <w:multiLevelType w:val="hybridMultilevel"/>
    <w:tmpl w:val="08BC839A"/>
    <w:lvl w:ilvl="0" w:tplc="3C3675B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0"/>
    <w:footnote w:id="1"/>
  </w:footnotePr>
  <w:endnotePr>
    <w:endnote w:id="0"/>
    <w:endnote w:id="1"/>
  </w:endnotePr>
  <w:compat/>
  <w:rsids>
    <w:rsidRoot w:val="003548CD"/>
    <w:rsid w:val="0003700E"/>
    <w:rsid w:val="00045455"/>
    <w:rsid w:val="00051E80"/>
    <w:rsid w:val="00061EB7"/>
    <w:rsid w:val="000802F9"/>
    <w:rsid w:val="000B7705"/>
    <w:rsid w:val="000D283E"/>
    <w:rsid w:val="000D50BA"/>
    <w:rsid w:val="000E68BB"/>
    <w:rsid w:val="000F2D1C"/>
    <w:rsid w:val="0010611D"/>
    <w:rsid w:val="00107D75"/>
    <w:rsid w:val="00112996"/>
    <w:rsid w:val="00133930"/>
    <w:rsid w:val="001353B9"/>
    <w:rsid w:val="00160B72"/>
    <w:rsid w:val="00162BE5"/>
    <w:rsid w:val="00163C08"/>
    <w:rsid w:val="001747FF"/>
    <w:rsid w:val="0017791B"/>
    <w:rsid w:val="00192D0A"/>
    <w:rsid w:val="001B4D4A"/>
    <w:rsid w:val="001B4DD1"/>
    <w:rsid w:val="001E3839"/>
    <w:rsid w:val="001E606A"/>
    <w:rsid w:val="001F05DA"/>
    <w:rsid w:val="0027754B"/>
    <w:rsid w:val="00280804"/>
    <w:rsid w:val="00293B4E"/>
    <w:rsid w:val="002D6BC1"/>
    <w:rsid w:val="002F1F6F"/>
    <w:rsid w:val="00307023"/>
    <w:rsid w:val="0031099A"/>
    <w:rsid w:val="00325254"/>
    <w:rsid w:val="00335051"/>
    <w:rsid w:val="003548CD"/>
    <w:rsid w:val="003D4F6F"/>
    <w:rsid w:val="003F410B"/>
    <w:rsid w:val="003F4E5B"/>
    <w:rsid w:val="00423E87"/>
    <w:rsid w:val="004708D7"/>
    <w:rsid w:val="00473BF7"/>
    <w:rsid w:val="00476368"/>
    <w:rsid w:val="00490581"/>
    <w:rsid w:val="004E1BB7"/>
    <w:rsid w:val="00535810"/>
    <w:rsid w:val="005441C9"/>
    <w:rsid w:val="00550A9F"/>
    <w:rsid w:val="00572C82"/>
    <w:rsid w:val="00594002"/>
    <w:rsid w:val="005B0754"/>
    <w:rsid w:val="00617732"/>
    <w:rsid w:val="00624C0C"/>
    <w:rsid w:val="00627A6D"/>
    <w:rsid w:val="00686964"/>
    <w:rsid w:val="00691D9D"/>
    <w:rsid w:val="00692349"/>
    <w:rsid w:val="006D0E84"/>
    <w:rsid w:val="00706EB5"/>
    <w:rsid w:val="00724EFB"/>
    <w:rsid w:val="00743F45"/>
    <w:rsid w:val="00772B22"/>
    <w:rsid w:val="007A4655"/>
    <w:rsid w:val="007C29BC"/>
    <w:rsid w:val="007C5996"/>
    <w:rsid w:val="007E3E3A"/>
    <w:rsid w:val="007E5393"/>
    <w:rsid w:val="00817FAF"/>
    <w:rsid w:val="00830A01"/>
    <w:rsid w:val="0083788E"/>
    <w:rsid w:val="008A653B"/>
    <w:rsid w:val="008B3D16"/>
    <w:rsid w:val="008D0BDD"/>
    <w:rsid w:val="009101B6"/>
    <w:rsid w:val="00966961"/>
    <w:rsid w:val="009723BF"/>
    <w:rsid w:val="009744DC"/>
    <w:rsid w:val="009A0E0F"/>
    <w:rsid w:val="009C0121"/>
    <w:rsid w:val="00A00CFA"/>
    <w:rsid w:val="00A14F23"/>
    <w:rsid w:val="00A17D44"/>
    <w:rsid w:val="00A579E0"/>
    <w:rsid w:val="00AA6E1D"/>
    <w:rsid w:val="00AC709F"/>
    <w:rsid w:val="00AD1B56"/>
    <w:rsid w:val="00AE6337"/>
    <w:rsid w:val="00B02B46"/>
    <w:rsid w:val="00B135D3"/>
    <w:rsid w:val="00B31F51"/>
    <w:rsid w:val="00B82E86"/>
    <w:rsid w:val="00BB5C57"/>
    <w:rsid w:val="00C0243C"/>
    <w:rsid w:val="00C10C83"/>
    <w:rsid w:val="00C13045"/>
    <w:rsid w:val="00C22D8D"/>
    <w:rsid w:val="00C35F11"/>
    <w:rsid w:val="00C53A67"/>
    <w:rsid w:val="00C72755"/>
    <w:rsid w:val="00C72EE8"/>
    <w:rsid w:val="00C74EAC"/>
    <w:rsid w:val="00C80FBE"/>
    <w:rsid w:val="00CC3E42"/>
    <w:rsid w:val="00D3753B"/>
    <w:rsid w:val="00D540A2"/>
    <w:rsid w:val="00D74E93"/>
    <w:rsid w:val="00DC16F0"/>
    <w:rsid w:val="00DE46BD"/>
    <w:rsid w:val="00E27CFE"/>
    <w:rsid w:val="00E41E64"/>
    <w:rsid w:val="00E763BD"/>
    <w:rsid w:val="00EE0F33"/>
    <w:rsid w:val="00F300B2"/>
    <w:rsid w:val="00F3091A"/>
    <w:rsid w:val="00F32220"/>
    <w:rsid w:val="00F56882"/>
    <w:rsid w:val="00FA0CA8"/>
    <w:rsid w:val="00FA1CEB"/>
    <w:rsid w:val="00FB10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275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48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48CD"/>
  </w:style>
  <w:style w:type="paragraph" w:styleId="Stopka">
    <w:name w:val="footer"/>
    <w:basedOn w:val="Normalny"/>
    <w:link w:val="StopkaZnak"/>
    <w:uiPriority w:val="99"/>
    <w:unhideWhenUsed/>
    <w:rsid w:val="003548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48CD"/>
  </w:style>
  <w:style w:type="paragraph" w:styleId="Tekstdymka">
    <w:name w:val="Balloon Text"/>
    <w:basedOn w:val="Normalny"/>
    <w:link w:val="TekstdymkaZnak"/>
    <w:uiPriority w:val="99"/>
    <w:semiHidden/>
    <w:unhideWhenUsed/>
    <w:rsid w:val="003548C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548CD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uiPriority w:val="1"/>
    <w:qFormat/>
    <w:rsid w:val="003548CD"/>
    <w:rPr>
      <w:rFonts w:eastAsia="Times New Roman"/>
    </w:rPr>
  </w:style>
  <w:style w:type="character" w:customStyle="1" w:styleId="BezodstpwZnak">
    <w:name w:val="Bez odstępów Znak"/>
    <w:link w:val="Bezodstpw"/>
    <w:uiPriority w:val="1"/>
    <w:rsid w:val="003548CD"/>
    <w:rPr>
      <w:rFonts w:eastAsia="Times New Roman"/>
      <w:lang w:val="pl-PL" w:eastAsia="pl-PL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16F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16F0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C16F0"/>
    <w:rPr>
      <w:vertAlign w:val="superscript"/>
    </w:rPr>
  </w:style>
  <w:style w:type="paragraph" w:styleId="Akapitzlist">
    <w:name w:val="List Paragraph"/>
    <w:basedOn w:val="Normalny"/>
    <w:uiPriority w:val="34"/>
    <w:qFormat/>
    <w:rsid w:val="00061E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9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7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77AD1-1C8F-42A2-ADA9-BBC26F60D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547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akasiulajtis</dc:creator>
  <cp:lastModifiedBy>mzalewska</cp:lastModifiedBy>
  <cp:revision>5</cp:revision>
  <cp:lastPrinted>2022-05-27T07:11:00Z</cp:lastPrinted>
  <dcterms:created xsi:type="dcterms:W3CDTF">2022-06-07T10:53:00Z</dcterms:created>
  <dcterms:modified xsi:type="dcterms:W3CDTF">2022-06-08T06:03:00Z</dcterms:modified>
</cp:coreProperties>
</file>