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AE" w:rsidRPr="001C7FD1" w:rsidRDefault="003B03AE" w:rsidP="003B03AE">
      <w:pPr>
        <w:jc w:val="center"/>
        <w:rPr>
          <w:rFonts w:ascii="Calibri" w:hAnsi="Calibri" w:cs="Calibri"/>
          <w:b/>
          <w:sz w:val="22"/>
        </w:rPr>
      </w:pPr>
      <w:bookmarkStart w:id="0" w:name="_GoBack"/>
      <w:r w:rsidRPr="001C7FD1">
        <w:rPr>
          <w:rFonts w:ascii="Calibri" w:hAnsi="Calibri" w:cs="Calibri"/>
          <w:b/>
          <w:sz w:val="22"/>
        </w:rPr>
        <w:t xml:space="preserve">OBOWIĄZEK INFORMACYJNY </w:t>
      </w:r>
    </w:p>
    <w:bookmarkEnd w:id="0"/>
    <w:p w:rsidR="003B03AE" w:rsidRPr="001C7FD1" w:rsidRDefault="003B03AE" w:rsidP="003B03AE">
      <w:pPr>
        <w:jc w:val="center"/>
        <w:rPr>
          <w:rFonts w:ascii="Calibri" w:hAnsi="Calibri" w:cs="Calibri"/>
          <w:b/>
          <w:sz w:val="22"/>
        </w:rPr>
      </w:pPr>
    </w:p>
    <w:p w:rsidR="003B03AE" w:rsidRPr="001C7FD1" w:rsidRDefault="003B03AE" w:rsidP="003B03AE">
      <w:pPr>
        <w:ind w:firstLine="567"/>
        <w:jc w:val="both"/>
        <w:rPr>
          <w:rFonts w:ascii="Calibri" w:hAnsi="Calibri" w:cs="Calibri"/>
          <w:sz w:val="22"/>
        </w:rPr>
      </w:pPr>
      <w:r w:rsidRPr="001C7FD1">
        <w:rPr>
          <w:rFonts w:ascii="Calibri" w:hAnsi="Calibri" w:cs="Calibri"/>
          <w:sz w:val="22"/>
        </w:rPr>
        <w:t xml:space="preserve">Na podstawie art. 13 ust. 1 i 2 Rozporządzenia Parlamentu Europejskiego i Rady (UE) 2016/679 </w:t>
      </w:r>
      <w:r w:rsidRPr="001C7FD1">
        <w:rPr>
          <w:rFonts w:ascii="Calibri" w:hAnsi="Calibri" w:cs="Calibri"/>
          <w:sz w:val="22"/>
        </w:rPr>
        <w:br/>
        <w:t>z 27 kwietnia 2016 r. w sprawie ochrony osób fizycznych w związku z przetwarzaniem danych osobowych i w sprawie swobodnego przepływu takich danych oraz uchylenia dyrektywy 95/46/WE (Dz.</w:t>
      </w:r>
      <w:r>
        <w:rPr>
          <w:rFonts w:ascii="Calibri" w:hAnsi="Calibri" w:cs="Calibri"/>
          <w:sz w:val="22"/>
        </w:rPr>
        <w:t xml:space="preserve"> </w:t>
      </w:r>
      <w:r w:rsidRPr="001C7FD1">
        <w:rPr>
          <w:rFonts w:ascii="Calibri" w:hAnsi="Calibri" w:cs="Calibri"/>
          <w:sz w:val="22"/>
        </w:rPr>
        <w:t>U.</w:t>
      </w:r>
      <w:r>
        <w:rPr>
          <w:rFonts w:ascii="Calibri" w:hAnsi="Calibri" w:cs="Calibri"/>
          <w:sz w:val="22"/>
        </w:rPr>
        <w:t xml:space="preserve"> </w:t>
      </w:r>
      <w:r w:rsidRPr="001C7FD1">
        <w:rPr>
          <w:rFonts w:ascii="Calibri" w:hAnsi="Calibri" w:cs="Calibri"/>
          <w:sz w:val="22"/>
        </w:rPr>
        <w:t>UE.L. z 2016r. Nr 119, s.1 ze zm.) - dalej: „RODO” informuję, że:</w:t>
      </w:r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 w:hanging="283"/>
        <w:jc w:val="both"/>
        <w:rPr>
          <w:rFonts w:ascii="Calibri" w:hAnsi="Calibri" w:cs="Calibri"/>
          <w:b/>
          <w:szCs w:val="24"/>
        </w:rPr>
      </w:pPr>
      <w:r w:rsidRPr="001C7FD1">
        <w:rPr>
          <w:rFonts w:ascii="Calibri" w:hAnsi="Calibri" w:cs="Calibri"/>
          <w:szCs w:val="24"/>
        </w:rPr>
        <w:t>Administratorem Państwa danych jest Gmina Miejska Iława reprezentowana przez Burmistrza z siedzibą pod adresem: Urząd Miasta Iławy, 14- 200 Iława , Niepodległości 13, tel. 89 649 01 01, e-mail: um@umilawa.pl.</w:t>
      </w:r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Państwa dane osobowe będą przetwarzane w celu realizacji </w:t>
      </w:r>
      <w:bookmarkStart w:id="1" w:name="_Hlk268865"/>
      <w:r w:rsidRPr="001C7FD1">
        <w:rPr>
          <w:rFonts w:ascii="Calibri" w:hAnsi="Calibri" w:cs="Calibri"/>
          <w:szCs w:val="24"/>
        </w:rPr>
        <w:t xml:space="preserve">zadań Administratora m.in. </w:t>
      </w:r>
      <w:r w:rsidRPr="001C7FD1">
        <w:rPr>
          <w:rFonts w:ascii="Calibri" w:hAnsi="Calibri" w:cs="Calibri"/>
          <w:szCs w:val="24"/>
        </w:rPr>
        <w:br/>
        <w:t>w zakresie utrzymania czystości i porządku w gminach oraz w celu realizacji praw oraz obowiązków wynikających z przepisów prawa (art. 6 ust. 1 lit. c RODO)</w:t>
      </w:r>
      <w:bookmarkStart w:id="2" w:name="_Hlk6857956"/>
      <w:r w:rsidRPr="001C7FD1">
        <w:rPr>
          <w:rFonts w:ascii="Calibri" w:hAnsi="Calibri" w:cs="Calibri"/>
          <w:szCs w:val="24"/>
        </w:rPr>
        <w:t xml:space="preserve"> w tym  m.in.:</w:t>
      </w:r>
    </w:p>
    <w:p w:rsidR="003B03AE" w:rsidRPr="001C7FD1" w:rsidRDefault="003B03AE" w:rsidP="003B03A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z ustawy z dnia 13 września 1996 roku o utrzymaniu czystości i porządku </w:t>
      </w:r>
      <w:r w:rsidRPr="001C7FD1">
        <w:rPr>
          <w:rFonts w:ascii="Calibri" w:hAnsi="Calibri" w:cs="Calibri"/>
          <w:szCs w:val="24"/>
        </w:rPr>
        <w:br/>
        <w:t xml:space="preserve">w gminach   (Dz. U. z 2021r. poz. 888 z </w:t>
      </w:r>
      <w:proofErr w:type="spellStart"/>
      <w:r w:rsidRPr="001C7FD1">
        <w:rPr>
          <w:rFonts w:ascii="Calibri" w:hAnsi="Calibri" w:cs="Calibri"/>
          <w:szCs w:val="24"/>
        </w:rPr>
        <w:t>późn</w:t>
      </w:r>
      <w:proofErr w:type="spellEnd"/>
      <w:r w:rsidRPr="001C7FD1">
        <w:rPr>
          <w:rFonts w:ascii="Calibri" w:hAnsi="Calibri" w:cs="Calibri"/>
          <w:szCs w:val="24"/>
        </w:rPr>
        <w:t xml:space="preserve">. zm.), </w:t>
      </w:r>
    </w:p>
    <w:p w:rsidR="003B03AE" w:rsidRPr="001C7FD1" w:rsidRDefault="003B03AE" w:rsidP="003B03A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z ustawy z dnia </w:t>
      </w:r>
      <w:bookmarkEnd w:id="2"/>
      <w:r w:rsidRPr="001C7FD1">
        <w:rPr>
          <w:rFonts w:ascii="Calibri" w:hAnsi="Calibri" w:cs="Calibri"/>
          <w:szCs w:val="24"/>
        </w:rPr>
        <w:t xml:space="preserve">8 marca 1990 roku o samorządzie gminnym  (Dz. U. z 2021r. poz. 1372 z </w:t>
      </w:r>
      <w:proofErr w:type="spellStart"/>
      <w:r w:rsidRPr="001C7FD1">
        <w:rPr>
          <w:rFonts w:ascii="Calibri" w:hAnsi="Calibri" w:cs="Calibri"/>
          <w:szCs w:val="24"/>
        </w:rPr>
        <w:t>późn</w:t>
      </w:r>
      <w:proofErr w:type="spellEnd"/>
      <w:r w:rsidRPr="001C7FD1">
        <w:rPr>
          <w:rFonts w:ascii="Calibri" w:hAnsi="Calibri" w:cs="Calibri"/>
          <w:szCs w:val="24"/>
        </w:rPr>
        <w:t xml:space="preserve">. zm.), </w:t>
      </w:r>
    </w:p>
    <w:p w:rsidR="003B03AE" w:rsidRPr="001C7FD1" w:rsidRDefault="003B03AE" w:rsidP="003B03A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z ustawy z dnia 12 stycznia 1991 roku o podatkach i opłatach lokalnych  (Dz. U. z 2019r. poz. 1170 z </w:t>
      </w:r>
      <w:proofErr w:type="spellStart"/>
      <w:r w:rsidRPr="001C7FD1">
        <w:rPr>
          <w:rFonts w:ascii="Calibri" w:hAnsi="Calibri" w:cs="Calibri"/>
          <w:szCs w:val="24"/>
        </w:rPr>
        <w:t>późn</w:t>
      </w:r>
      <w:proofErr w:type="spellEnd"/>
      <w:r w:rsidRPr="001C7FD1">
        <w:rPr>
          <w:rFonts w:ascii="Calibri" w:hAnsi="Calibri" w:cs="Calibri"/>
          <w:szCs w:val="24"/>
        </w:rPr>
        <w:t>. zm.).</w:t>
      </w:r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Państwa dane osobowe będą przetwarzane przez okres niezbędny do realizacji celu wskazanego w pkt 3 z uwzględnieniem okresów przechowywania określonych w przepisach szczególnych, w tym przepisów archiwalnych. </w:t>
      </w:r>
      <w:bookmarkEnd w:id="1"/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Państwa </w:t>
      </w:r>
      <w:r w:rsidRPr="001C7FD1">
        <w:rPr>
          <w:rFonts w:ascii="Calibri" w:hAnsi="Calibri" w:cs="Calibri"/>
          <w:color w:val="000000"/>
          <w:szCs w:val="24"/>
          <w:shd w:val="clear" w:color="auto" w:fill="FFFFFF"/>
        </w:rPr>
        <w:t>dane osobowe będą przetwarzane w sposób zautomatyzowany, lecz nie będą podlegały zautomatyzowanemu podejmowaniu decyzji, w tym o profilowaniu</w:t>
      </w:r>
      <w:r w:rsidRPr="001C7FD1">
        <w:rPr>
          <w:rFonts w:ascii="Calibri" w:hAnsi="Calibri" w:cs="Calibri"/>
          <w:szCs w:val="24"/>
        </w:rPr>
        <w:t>.</w:t>
      </w:r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Państwa dane osobowych nie będą przekazywane poza Europejski Obszar Gospodarczy (obejmujący Unię Europejską, Norwegię, Liechtenstein i Islandię).</w:t>
      </w:r>
    </w:p>
    <w:p w:rsidR="003B03AE" w:rsidRPr="001C7FD1" w:rsidRDefault="003B03AE" w:rsidP="003B03A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W związku z przetwarzaniem Państwa danych osobowych, przysługują Państwu następujące prawa:</w:t>
      </w:r>
    </w:p>
    <w:p w:rsidR="003B03AE" w:rsidRPr="001C7FD1" w:rsidRDefault="003B03AE" w:rsidP="003B03AE">
      <w:pPr>
        <w:pStyle w:val="Akapitzlist"/>
        <w:numPr>
          <w:ilvl w:val="0"/>
          <w:numId w:val="3"/>
        </w:numPr>
        <w:spacing w:after="160" w:line="240" w:lineRule="auto"/>
        <w:ind w:left="993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prawo dostępu do swoich danych oraz otrzymania ich kopii;</w:t>
      </w:r>
    </w:p>
    <w:p w:rsidR="003B03AE" w:rsidRPr="001C7FD1" w:rsidRDefault="003B03AE" w:rsidP="003B03AE">
      <w:pPr>
        <w:pStyle w:val="Akapitzlist"/>
        <w:numPr>
          <w:ilvl w:val="0"/>
          <w:numId w:val="3"/>
        </w:numPr>
        <w:spacing w:after="160" w:line="240" w:lineRule="auto"/>
        <w:ind w:left="993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prawo do sprostowania (poprawiania) swoich danych osobowych;</w:t>
      </w:r>
    </w:p>
    <w:p w:rsidR="003B03AE" w:rsidRPr="001C7FD1" w:rsidRDefault="003B03AE" w:rsidP="003B03AE">
      <w:pPr>
        <w:pStyle w:val="Akapitzlist"/>
        <w:numPr>
          <w:ilvl w:val="0"/>
          <w:numId w:val="3"/>
        </w:numPr>
        <w:spacing w:after="160" w:line="240" w:lineRule="auto"/>
        <w:ind w:left="993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prawo do ograniczenia przetwarzania danych osobowych;</w:t>
      </w:r>
    </w:p>
    <w:p w:rsidR="003B03AE" w:rsidRPr="001C7FD1" w:rsidRDefault="003B03AE" w:rsidP="003B03AE">
      <w:pPr>
        <w:pStyle w:val="Akapitzlist"/>
        <w:numPr>
          <w:ilvl w:val="0"/>
          <w:numId w:val="3"/>
        </w:numPr>
        <w:spacing w:after="160" w:line="240" w:lineRule="auto"/>
        <w:ind w:left="993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 xml:space="preserve">prawo wniesienia skargi do Prezesa Urzędu Ochrony Danych Osobowych </w:t>
      </w:r>
      <w:r w:rsidRPr="001C7FD1">
        <w:rPr>
          <w:rFonts w:ascii="Calibri" w:hAnsi="Calibri" w:cs="Calibri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3B03AE" w:rsidRDefault="003B03AE" w:rsidP="003B03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Calibri" w:hAnsi="Calibri" w:cs="Calibri"/>
          <w:szCs w:val="24"/>
        </w:rPr>
      </w:pPr>
      <w:r w:rsidRPr="001C7FD1">
        <w:rPr>
          <w:rFonts w:ascii="Calibri" w:hAnsi="Calibri" w:cs="Calibri"/>
          <w:szCs w:val="24"/>
        </w:rPr>
        <w:t>Podanie przez Państwa danych osobowych jest obowiązkowe. Nieprzekazanie danych skutkować będzie brakiem realizacji celu, o którym mowa w punkcie 3.</w:t>
      </w:r>
    </w:p>
    <w:p w:rsidR="003B03AE" w:rsidRDefault="003B03AE" w:rsidP="003B03AE">
      <w:pPr>
        <w:pStyle w:val="Akapitzlist"/>
        <w:spacing w:after="160" w:line="240" w:lineRule="auto"/>
        <w:ind w:left="0" w:firstLine="567"/>
        <w:jc w:val="both"/>
        <w:rPr>
          <w:rFonts w:ascii="Calibri" w:hAnsi="Calibri" w:cs="Calibri"/>
        </w:rPr>
      </w:pPr>
    </w:p>
    <w:p w:rsidR="003B03AE" w:rsidRDefault="003B03AE" w:rsidP="003B03AE">
      <w:pPr>
        <w:pStyle w:val="Akapitzlist"/>
        <w:spacing w:after="160" w:line="240" w:lineRule="auto"/>
        <w:ind w:left="0" w:firstLine="567"/>
        <w:jc w:val="both"/>
        <w:rPr>
          <w:rFonts w:ascii="Calibri" w:hAnsi="Calibri" w:cs="Calibri"/>
        </w:rPr>
      </w:pPr>
      <w:r w:rsidRPr="000328F9">
        <w:rPr>
          <w:rFonts w:ascii="Calibri" w:hAnsi="Calibri" w:cs="Calibri"/>
        </w:rPr>
        <w:t xml:space="preserve">Państwa dane mogą zostać przekazane podmiotom zewnętrznym na podstawie umowy powierzenia przetwarzania danych osobowych (np. podmioty świadczące usługi w zakresie odbioru i wywozu nieczystości), a także podmiotom lub organom uprawnionym na podstawie przepisów prawa tj. jednostki samorządu terytorialnego. </w:t>
      </w:r>
    </w:p>
    <w:p w:rsidR="003B03AE" w:rsidRPr="000328F9" w:rsidRDefault="003B03AE" w:rsidP="003B03AE">
      <w:pPr>
        <w:pStyle w:val="Akapitzlist"/>
        <w:spacing w:after="160" w:line="240" w:lineRule="auto"/>
        <w:ind w:left="0" w:firstLine="567"/>
        <w:jc w:val="both"/>
        <w:rPr>
          <w:rFonts w:ascii="Calibri" w:hAnsi="Calibri" w:cs="Calibri"/>
          <w:szCs w:val="24"/>
        </w:rPr>
      </w:pPr>
    </w:p>
    <w:p w:rsidR="003B03AE" w:rsidRDefault="003B03AE" w:rsidP="003B03AE">
      <w:pPr>
        <w:jc w:val="center"/>
        <w:rPr>
          <w:rFonts w:ascii="Calibri" w:hAnsi="Calibri" w:cs="Calibri"/>
          <w:b/>
          <w:sz w:val="22"/>
        </w:rPr>
      </w:pPr>
    </w:p>
    <w:p w:rsidR="003B03AE" w:rsidRPr="001C7FD1" w:rsidRDefault="003B03AE" w:rsidP="003B03AE">
      <w:pPr>
        <w:jc w:val="center"/>
        <w:rPr>
          <w:rFonts w:ascii="Calibri" w:hAnsi="Calibri" w:cs="Calibri"/>
          <w:sz w:val="16"/>
          <w:szCs w:val="18"/>
        </w:rPr>
      </w:pPr>
    </w:p>
    <w:p w:rsidR="00360F06" w:rsidRDefault="00360F06"/>
    <w:sectPr w:rsidR="00360F06" w:rsidSect="00E31339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74B" w:rsidRDefault="003B03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7074B" w:rsidRDefault="003B03A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785"/>
    <w:multiLevelType w:val="hybridMultilevel"/>
    <w:tmpl w:val="1DBADE2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AE"/>
    <w:rsid w:val="00360F06"/>
    <w:rsid w:val="003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6A54-05ED-44F5-AE8E-4B22B691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3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B03AE"/>
  </w:style>
  <w:style w:type="paragraph" w:styleId="Akapitzlist">
    <w:name w:val="List Paragraph"/>
    <w:basedOn w:val="Normalny"/>
    <w:link w:val="AkapitzlistZnak"/>
    <w:uiPriority w:val="99"/>
    <w:qFormat/>
    <w:rsid w:val="003B0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Banasiuk</dc:creator>
  <cp:keywords/>
  <dc:description/>
  <cp:lastModifiedBy>Agnieszka Banasiuk</cp:lastModifiedBy>
  <cp:revision>1</cp:revision>
  <dcterms:created xsi:type="dcterms:W3CDTF">2021-09-14T10:26:00Z</dcterms:created>
  <dcterms:modified xsi:type="dcterms:W3CDTF">2021-09-14T10:26:00Z</dcterms:modified>
</cp:coreProperties>
</file>